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C05709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A42F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307D45">
              <w:rPr>
                <w:rFonts w:cstheme="minorHAnsi"/>
                <w:b/>
                <w:bCs/>
              </w:rPr>
              <w:t>Mamoplastia</w:t>
            </w:r>
            <w:proofErr w:type="spellEnd"/>
            <w:r w:rsidR="00307D45">
              <w:rPr>
                <w:rFonts w:cstheme="minorHAnsi"/>
                <w:b/>
                <w:bCs/>
              </w:rPr>
              <w:t xml:space="preserve"> de mama contralateral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CED4804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DE1B98">
        <w:rPr>
          <w:rFonts w:cstheme="minorHAnsi"/>
          <w:b/>
          <w:bCs/>
        </w:rPr>
        <w:t>Mamoplastia</w:t>
      </w:r>
      <w:proofErr w:type="spellEnd"/>
      <w:r w:rsidR="00DE1B98">
        <w:rPr>
          <w:rFonts w:cstheme="minorHAnsi"/>
          <w:b/>
          <w:bCs/>
        </w:rPr>
        <w:t xml:space="preserve"> de mama contralateral</w:t>
      </w:r>
      <w:r w:rsidR="001A42FB" w:rsidRPr="001A42FB">
        <w:rPr>
          <w:rFonts w:cstheme="minorHAnsi"/>
          <w:b/>
          <w:bCs/>
        </w:rPr>
        <w:t xml:space="preserve"> – 306</w:t>
      </w:r>
      <w:r w:rsidR="00DE1B98">
        <w:rPr>
          <w:rFonts w:cstheme="minorHAnsi"/>
          <w:b/>
          <w:bCs/>
        </w:rPr>
        <w:t>02173</w:t>
      </w:r>
      <w:r w:rsidR="001A42F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1E583B2" w14:textId="0A4E748C" w:rsidR="001A42FB" w:rsidRPr="001A42FB" w:rsidRDefault="001A42FB" w:rsidP="001A42FB">
      <w:pPr>
        <w:spacing w:line="240" w:lineRule="auto"/>
        <w:ind w:left="-567" w:right="-427"/>
        <w:jc w:val="both"/>
        <w:rPr>
          <w:rFonts w:cstheme="minorHAnsi"/>
        </w:rPr>
      </w:pPr>
      <w:r w:rsidRPr="001A42FB">
        <w:rPr>
          <w:rFonts w:cstheme="minorHAnsi"/>
          <w:b/>
          <w:bCs/>
        </w:rPr>
        <w:t>DIAGNÓSTICO</w:t>
      </w:r>
      <w:r w:rsidRPr="001A42FB">
        <w:rPr>
          <w:rFonts w:cstheme="minorHAnsi"/>
        </w:rPr>
        <w:t xml:space="preserve">: </w:t>
      </w:r>
      <w:r w:rsidR="00DE1B98" w:rsidRPr="00DE1B98">
        <w:rPr>
          <w:rFonts w:cstheme="minorHAnsi"/>
        </w:rPr>
        <w:t>Assimetria mamária em decorrência de reconstrução de mama contralateral</w:t>
      </w:r>
    </w:p>
    <w:p w14:paraId="3CFA2D77" w14:textId="4068EEDF" w:rsidR="001A42FB" w:rsidRDefault="001A42FB" w:rsidP="001A42FB">
      <w:pPr>
        <w:pStyle w:val="Default"/>
        <w:ind w:left="-567" w:right="-42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42F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DEFINIÇÃO DO PROCEDIMENTO:</w:t>
      </w:r>
      <w:r w:rsidRPr="001A42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1B98">
        <w:rPr>
          <w:rFonts w:asciiTheme="minorHAnsi" w:hAnsiTheme="minorHAnsi" w:cstheme="minorHAnsi"/>
          <w:sz w:val="22"/>
          <w:szCs w:val="22"/>
        </w:rPr>
        <w:t>Mamoplastia</w:t>
      </w:r>
      <w:proofErr w:type="spellEnd"/>
      <w:r w:rsidR="00DE1B98">
        <w:rPr>
          <w:rFonts w:asciiTheme="minorHAnsi" w:hAnsiTheme="minorHAnsi" w:cstheme="minorHAnsi"/>
          <w:sz w:val="22"/>
          <w:szCs w:val="22"/>
        </w:rPr>
        <w:t xml:space="preserve"> de mama contralateral</w:t>
      </w:r>
    </w:p>
    <w:p w14:paraId="6E55997B" w14:textId="77777777" w:rsidR="001A42FB" w:rsidRPr="001A42FB" w:rsidRDefault="001A42FB" w:rsidP="001A42FB">
      <w:pPr>
        <w:pStyle w:val="Default"/>
        <w:ind w:left="-567" w:right="-42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AEF3FD" w14:textId="77777777" w:rsidR="001A42FB" w:rsidRPr="001A42FB" w:rsidRDefault="001A42FB" w:rsidP="001A42FB">
      <w:pPr>
        <w:pStyle w:val="Default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1A42F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DE4538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 xml:space="preserve">Devido ao tratamento prévio da mama contralateral instalou-se uma assimetria que indicada abordagem cirúrgica para </w:t>
      </w:r>
      <w:proofErr w:type="spellStart"/>
      <w:r w:rsidRPr="00DE1B98">
        <w:rPr>
          <w:rFonts w:asciiTheme="minorHAnsi" w:hAnsiTheme="minorHAnsi" w:cstheme="minorHAnsi"/>
          <w:sz w:val="22"/>
          <w:szCs w:val="22"/>
        </w:rPr>
        <w:t>simetrização</w:t>
      </w:r>
      <w:proofErr w:type="spellEnd"/>
      <w:r w:rsidRPr="00DE1B98">
        <w:rPr>
          <w:rFonts w:asciiTheme="minorHAnsi" w:hAnsiTheme="minorHAnsi" w:cstheme="minorHAnsi"/>
          <w:sz w:val="22"/>
          <w:szCs w:val="22"/>
        </w:rPr>
        <w:t>.</w:t>
      </w:r>
    </w:p>
    <w:p w14:paraId="5C123B54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 xml:space="preserve">A incisão de pele será decidida conforme a melhor abordagem cirúrgica e estética </w:t>
      </w:r>
    </w:p>
    <w:p w14:paraId="427AE905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>A técnica cirúrgica e a inclusão ou não de implante mamário será definido pelas condições locais</w:t>
      </w:r>
    </w:p>
    <w:p w14:paraId="004A470D" w14:textId="5FD574E8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lastRenderedPageBreak/>
        <w:t>Toda intervenção cirúrgica, pela própria técnica cirúrgica ou pelas condições cl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DE1B98">
        <w:rPr>
          <w:rFonts w:asciiTheme="minorHAnsi" w:hAnsiTheme="minorHAnsi" w:cstheme="minorHAnsi"/>
          <w:sz w:val="22"/>
          <w:szCs w:val="22"/>
        </w:rPr>
        <w:t xml:space="preserve">nicas de cada paciente (diabetes, cardiopatia, hipertensão, anemia, obesidade, idade avançada, </w:t>
      </w:r>
      <w:proofErr w:type="gramStart"/>
      <w:r w:rsidRPr="00DE1B98">
        <w:rPr>
          <w:rFonts w:asciiTheme="minorHAnsi" w:hAnsiTheme="minorHAnsi" w:cstheme="minorHAnsi"/>
          <w:sz w:val="22"/>
          <w:szCs w:val="22"/>
        </w:rPr>
        <w:t>comorbidades, etc.</w:t>
      </w:r>
      <w:proofErr w:type="gramEnd"/>
      <w:r w:rsidRPr="00DE1B98">
        <w:rPr>
          <w:rFonts w:asciiTheme="minorHAnsi" w:hAnsiTheme="minorHAnsi" w:cstheme="minorHAnsi"/>
          <w:sz w:val="22"/>
          <w:szCs w:val="22"/>
        </w:rPr>
        <w:t xml:space="preserve">), pode trazer uma série de complicações comuns e potencialmente sérias, incluindo óbito. </w:t>
      </w:r>
    </w:p>
    <w:p w14:paraId="3C947638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>Eventuais complicações podem exigir tratamentos complementares tanto clínicos quanto cirúrgicos (avaliar pelo risco cirúrgico prévio).</w:t>
      </w:r>
    </w:p>
    <w:p w14:paraId="26881A8A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>Hemorragias intraoperatórias, principalmente durante a abordagem cirúrgica da axila. Em casos extremos com sangramentos muito volumosos pode haver indicação de transfusão sanguínea e/ ou procedimentos para reparo vascular.</w:t>
      </w:r>
    </w:p>
    <w:p w14:paraId="4E6ED9FA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 xml:space="preserve">Hematoma (acúmulo de sangue) ou </w:t>
      </w:r>
      <w:proofErr w:type="spellStart"/>
      <w:r w:rsidRPr="00DE1B98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DE1B98">
        <w:rPr>
          <w:rFonts w:asciiTheme="minorHAnsi" w:hAnsiTheme="minorHAnsi" w:cstheme="minorHAnsi"/>
          <w:sz w:val="22"/>
          <w:szCs w:val="22"/>
        </w:rPr>
        <w:t xml:space="preserve"> (acúmulo de secreção) na loja cirúrgica, sendo eventualmente necessária uma drenagem no bloco cirúrgico</w:t>
      </w:r>
    </w:p>
    <w:p w14:paraId="0DAD2E5B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>Infecção pós-operatória que pode requerer o uso de antibióticos ou até mesmo a drenagem cirúrgica de coleções purulentas, assim como a “perda” da prótese com comprometimento do resultado estético.</w:t>
      </w:r>
    </w:p>
    <w:p w14:paraId="47D80710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>Deiscência (ruptura) de suturas ou necrose de retalhos de pele, retardando a cicatrização, eventualmente comprometendo o resultado estético ou até mesmo levando à “perda” de eventual implante.</w:t>
      </w:r>
    </w:p>
    <w:p w14:paraId="4593DEE2" w14:textId="77777777" w:rsidR="00DE1B98" w:rsidRPr="00DE1B98" w:rsidRDefault="00DE1B98" w:rsidP="00DE1B98">
      <w:pPr>
        <w:pStyle w:val="Default"/>
        <w:numPr>
          <w:ilvl w:val="0"/>
          <w:numId w:val="5"/>
        </w:numPr>
        <w:ind w:right="-427"/>
        <w:rPr>
          <w:rFonts w:asciiTheme="minorHAnsi" w:hAnsiTheme="minorHAnsi" w:cstheme="minorHAnsi"/>
          <w:sz w:val="22"/>
          <w:szCs w:val="22"/>
        </w:rPr>
      </w:pPr>
      <w:r w:rsidRPr="00DE1B98">
        <w:rPr>
          <w:rFonts w:asciiTheme="minorHAnsi" w:hAnsiTheme="minorHAnsi" w:cstheme="minorHAnsi"/>
          <w:sz w:val="22"/>
          <w:szCs w:val="22"/>
        </w:rPr>
        <w:t xml:space="preserve">É possível que não seja obtida simetria completa da posição do complexo </w:t>
      </w:r>
      <w:proofErr w:type="spellStart"/>
      <w:r w:rsidRPr="00DE1B98">
        <w:rPr>
          <w:rFonts w:asciiTheme="minorHAnsi" w:hAnsiTheme="minorHAnsi" w:cstheme="minorHAnsi"/>
          <w:sz w:val="22"/>
          <w:szCs w:val="22"/>
        </w:rPr>
        <w:t>aréolo</w:t>
      </w:r>
      <w:proofErr w:type="spellEnd"/>
      <w:r w:rsidRPr="00DE1B98">
        <w:rPr>
          <w:rFonts w:asciiTheme="minorHAnsi" w:hAnsiTheme="minorHAnsi" w:cstheme="minorHAnsi"/>
          <w:sz w:val="22"/>
          <w:szCs w:val="22"/>
        </w:rPr>
        <w:t>-papilar, contorno e volume.</w:t>
      </w:r>
    </w:p>
    <w:p w14:paraId="6C086271" w14:textId="77777777" w:rsidR="001A42FB" w:rsidRPr="001A42FB" w:rsidRDefault="001A42FB" w:rsidP="001A42FB">
      <w:pPr>
        <w:pStyle w:val="Default"/>
        <w:tabs>
          <w:tab w:val="left" w:pos="284"/>
        </w:tabs>
        <w:ind w:left="-283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18B57CD1" w14:textId="666F6BA9" w:rsidR="001A42FB" w:rsidRPr="001A42FB" w:rsidRDefault="001A42FB" w:rsidP="001A42FB">
      <w:pPr>
        <w:spacing w:line="240" w:lineRule="auto"/>
        <w:ind w:left="-567" w:right="-427"/>
        <w:jc w:val="both"/>
        <w:rPr>
          <w:rFonts w:cstheme="minorHAnsi"/>
        </w:rPr>
      </w:pPr>
      <w:r w:rsidRPr="001A42FB">
        <w:rPr>
          <w:rFonts w:cstheme="minorHAnsi"/>
          <w:b/>
          <w:bCs/>
        </w:rPr>
        <w:t>TRATAMENTOS ALTERNATIVOS</w:t>
      </w:r>
      <w:r w:rsidRPr="001A42FB">
        <w:rPr>
          <w:rFonts w:cstheme="minorHAnsi"/>
        </w:rPr>
        <w:t xml:space="preserve">: não </w:t>
      </w:r>
      <w:r w:rsidR="00DE1B98">
        <w:rPr>
          <w:rFonts w:cstheme="minorHAnsi"/>
        </w:rPr>
        <w:t>definidos</w:t>
      </w:r>
      <w:r w:rsidRPr="001A42FB">
        <w:rPr>
          <w:rFonts w:cstheme="minorHAnsi"/>
        </w:rPr>
        <w:t>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</w:t>
      </w:r>
      <w:r w:rsidRPr="00857934">
        <w:rPr>
          <w:rFonts w:cstheme="minorHAnsi"/>
        </w:rPr>
        <w:t>em outros formatos específicos.</w:t>
      </w:r>
    </w:p>
    <w:p w14:paraId="3A3E51D0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40ED8D9A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 xml:space="preserve">2. Tendo sido informado acerca dos Tratamentos Alternativos acima, opto livremente pela realização do Procedimento, ainda que ele apresente os riscos </w:t>
      </w:r>
      <w:r w:rsidR="005A1000" w:rsidRPr="00857934">
        <w:rPr>
          <w:rFonts w:cstheme="minorHAnsi"/>
        </w:rPr>
        <w:t>apresentados</w:t>
      </w:r>
      <w:r w:rsidRPr="00857934">
        <w:rPr>
          <w:rFonts w:cstheme="minorHAnsi"/>
        </w:rPr>
        <w:t xml:space="preserve"> acima e suas possíveis complicações, sendo algumas delas, por vezes, imprevisíveis.</w:t>
      </w:r>
    </w:p>
    <w:p w14:paraId="2DACB570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857934">
        <w:rPr>
          <w:rFonts w:cstheme="minorHAnsi"/>
        </w:rPr>
        <w:t>ii</w:t>
      </w:r>
      <w:proofErr w:type="spellEnd"/>
      <w:r w:rsidRPr="00857934">
        <w:rPr>
          <w:rFonts w:cstheme="minorHAnsi"/>
        </w:rPr>
        <w:t xml:space="preserve">) </w:t>
      </w:r>
      <w:r w:rsidRPr="00857934">
        <w:rPr>
          <w:rFonts w:cstheme="minorHAnsi"/>
          <w:b/>
          <w:bCs/>
        </w:rPr>
        <w:t xml:space="preserve">PODERÁ SER NECESSÁRIA A INFUSÃO </w:t>
      </w:r>
      <w:r w:rsidRPr="00857934">
        <w:rPr>
          <w:rFonts w:cstheme="minorHAnsi"/>
          <w:b/>
          <w:bCs/>
        </w:rPr>
        <w:lastRenderedPageBreak/>
        <w:t>DE SANGUE E SEUS COMPONENTES (TRANSFUSÃO DE SANGUE) NO PACIENTE</w:t>
      </w:r>
      <w:r w:rsidRPr="00857934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857934">
        <w:rPr>
          <w:rFonts w:cstheme="minorHAnsi"/>
        </w:rPr>
        <w:t>criopreciptado</w:t>
      </w:r>
      <w:proofErr w:type="spellEnd"/>
      <w:r w:rsidRPr="00857934">
        <w:rPr>
          <w:rFonts w:cstheme="minorHAnsi"/>
        </w:rPr>
        <w:t xml:space="preserve"> </w:t>
      </w:r>
      <w:proofErr w:type="spellStart"/>
      <w:r w:rsidRPr="00857934">
        <w:rPr>
          <w:rFonts w:cstheme="minorHAnsi"/>
        </w:rPr>
        <w:t>etc</w:t>
      </w:r>
      <w:proofErr w:type="spellEnd"/>
      <w:proofErr w:type="gramEnd"/>
      <w:r w:rsidRPr="00857934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57934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857934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857934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7934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857934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857934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7934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857934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85793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857934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857934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83AE" w14:textId="77777777" w:rsidR="008C37C5" w:rsidRDefault="008C37C5" w:rsidP="00BA0F6C">
      <w:pPr>
        <w:spacing w:after="0" w:line="240" w:lineRule="auto"/>
      </w:pPr>
      <w:r>
        <w:separator/>
      </w:r>
    </w:p>
  </w:endnote>
  <w:endnote w:type="continuationSeparator" w:id="0">
    <w:p w14:paraId="7ACE2226" w14:textId="77777777" w:rsidR="008C37C5" w:rsidRDefault="008C37C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5BD6" w14:textId="77777777" w:rsidR="008C37C5" w:rsidRDefault="008C37C5" w:rsidP="00BA0F6C">
      <w:pPr>
        <w:spacing w:after="0" w:line="240" w:lineRule="auto"/>
      </w:pPr>
      <w:r>
        <w:separator/>
      </w:r>
    </w:p>
  </w:footnote>
  <w:footnote w:type="continuationSeparator" w:id="0">
    <w:p w14:paraId="0E2D2679" w14:textId="77777777" w:rsidR="008C37C5" w:rsidRDefault="008C37C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0CE"/>
    <w:multiLevelType w:val="hybridMultilevel"/>
    <w:tmpl w:val="17E4FD62"/>
    <w:lvl w:ilvl="0" w:tplc="94BA4C14">
      <w:start w:val="1"/>
      <w:numFmt w:val="bullet"/>
      <w:lvlText w:val="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7CD6"/>
    <w:multiLevelType w:val="hybridMultilevel"/>
    <w:tmpl w:val="FB2A2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579"/>
    <w:multiLevelType w:val="hybridMultilevel"/>
    <w:tmpl w:val="635A1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0698"/>
    <w:multiLevelType w:val="hybridMultilevel"/>
    <w:tmpl w:val="6BF4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606"/>
    <w:multiLevelType w:val="hybridMultilevel"/>
    <w:tmpl w:val="E50ECCB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566646130">
    <w:abstractNumId w:val="2"/>
  </w:num>
  <w:num w:numId="2" w16cid:durableId="2146002680">
    <w:abstractNumId w:val="1"/>
  </w:num>
  <w:num w:numId="3" w16cid:durableId="2125733812">
    <w:abstractNumId w:val="3"/>
  </w:num>
  <w:num w:numId="4" w16cid:durableId="1203857385">
    <w:abstractNumId w:val="0"/>
  </w:num>
  <w:num w:numId="5" w16cid:durableId="105396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A42FB"/>
    <w:rsid w:val="00252ADD"/>
    <w:rsid w:val="00307D45"/>
    <w:rsid w:val="003A7652"/>
    <w:rsid w:val="004146BD"/>
    <w:rsid w:val="00546ABD"/>
    <w:rsid w:val="005A1000"/>
    <w:rsid w:val="0073173C"/>
    <w:rsid w:val="00857934"/>
    <w:rsid w:val="008C37C5"/>
    <w:rsid w:val="0097574A"/>
    <w:rsid w:val="00AC39C7"/>
    <w:rsid w:val="00ACA831"/>
    <w:rsid w:val="00B87881"/>
    <w:rsid w:val="00BA0F6C"/>
    <w:rsid w:val="00BF739A"/>
    <w:rsid w:val="00C7400F"/>
    <w:rsid w:val="00DE1B98"/>
    <w:rsid w:val="00E01FEF"/>
    <w:rsid w:val="00E262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42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8</cp:revision>
  <dcterms:created xsi:type="dcterms:W3CDTF">2022-02-09T12:17:00Z</dcterms:created>
  <dcterms:modified xsi:type="dcterms:W3CDTF">2022-09-21T16:51:00Z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