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49F85D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54E2F">
              <w:rPr>
                <w:rFonts w:cstheme="minorHAnsi"/>
                <w:b/>
                <w:bCs/>
              </w:rPr>
              <w:t xml:space="preserve"> </w:t>
            </w:r>
            <w:r w:rsidR="00C54E2F" w:rsidRPr="00C54E2F">
              <w:rPr>
                <w:rFonts w:cstheme="minorHAnsi"/>
                <w:b/>
                <w:bCs/>
              </w:rPr>
              <w:t xml:space="preserve">Artroplastia </w:t>
            </w:r>
            <w:proofErr w:type="spellStart"/>
            <w:r w:rsidR="00D9121D">
              <w:rPr>
                <w:rFonts w:cstheme="minorHAnsi"/>
                <w:b/>
                <w:bCs/>
              </w:rPr>
              <w:t>E</w:t>
            </w:r>
            <w:r w:rsidR="00D9121D" w:rsidRPr="00D9121D">
              <w:rPr>
                <w:rFonts w:cstheme="minorHAnsi"/>
                <w:b/>
                <w:bCs/>
              </w:rPr>
              <w:t>scápulo</w:t>
            </w:r>
            <w:proofErr w:type="spellEnd"/>
            <w:r w:rsidR="00D9121D" w:rsidRPr="00D9121D">
              <w:rPr>
                <w:rFonts w:cstheme="minorHAnsi"/>
                <w:b/>
                <w:bCs/>
              </w:rPr>
              <w:t xml:space="preserve">-umeral do ombro 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6DDA96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C54E2F" w:rsidRPr="00C54E2F">
        <w:rPr>
          <w:rFonts w:cstheme="minorHAnsi"/>
          <w:b/>
          <w:bCs/>
        </w:rPr>
        <w:t xml:space="preserve">ARTROPLASTIA </w:t>
      </w:r>
      <w:r w:rsidR="00D9121D">
        <w:rPr>
          <w:rFonts w:cstheme="minorHAnsi"/>
          <w:b/>
          <w:bCs/>
        </w:rPr>
        <w:t>ESCÁPULO</w:t>
      </w:r>
      <w:r w:rsidR="00D9121D" w:rsidRPr="00D9121D">
        <w:rPr>
          <w:rFonts w:cstheme="minorHAnsi"/>
          <w:b/>
          <w:bCs/>
        </w:rPr>
        <w:t>-</w:t>
      </w:r>
      <w:r w:rsidR="00D9121D">
        <w:rPr>
          <w:rFonts w:cstheme="minorHAnsi"/>
          <w:b/>
          <w:bCs/>
        </w:rPr>
        <w:t xml:space="preserve">UMERAL DO OMBRO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E97E2D7" w14:textId="4ED1C792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DIAGNÓSTICO</w:t>
      </w:r>
      <w:r w:rsidRPr="00C54E2F">
        <w:rPr>
          <w:rFonts w:cstheme="minorHAnsi"/>
        </w:rPr>
        <w:t xml:space="preserve">: </w:t>
      </w:r>
    </w:p>
    <w:p w14:paraId="31DBE6C5" w14:textId="77777777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7EC9592" w14:textId="77777777" w:rsidR="00393E51" w:rsidRDefault="00393E51" w:rsidP="00393E51">
      <w:pPr>
        <w:tabs>
          <w:tab w:val="left" w:pos="1582"/>
          <w:tab w:val="left" w:pos="3521"/>
        </w:tabs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2C480" wp14:editId="38A940C3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93D44" id="Retângulo 2" o:spid="_x0000_s1026" style="position:absolute;margin-left:147pt;margin-top:3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" fillcolor="white [3212]" strokecolor="black [3213]" strokeweight="1.75pt"/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63FA5" wp14:editId="66648FBB">
                <wp:simplePos x="0" y="0"/>
                <wp:positionH relativeFrom="column">
                  <wp:posOffset>748665</wp:posOffset>
                </wp:positionH>
                <wp:positionV relativeFrom="paragraph">
                  <wp:posOffset>34514</wp:posOffset>
                </wp:positionV>
                <wp:extent cx="123825" cy="1143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BFB0A" id="Retângulo 1" o:spid="_x0000_s1026" style="position:absolute;margin-left:58.95pt;margin-top:2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" fillcolor="white [3212]" strokecolor="black [3213]" strokeweight="1.75pt"/>
            </w:pict>
          </mc:Fallback>
        </mc:AlternateContent>
      </w:r>
      <w:r>
        <w:rPr>
          <w:rFonts w:cstheme="minorHAnsi"/>
          <w:b/>
          <w:bCs/>
        </w:rPr>
        <w:t>LATERALIDADE</w:t>
      </w:r>
      <w:r>
        <w:rPr>
          <w:rFonts w:cstheme="minorHAnsi"/>
        </w:rPr>
        <w:t>:            esquerda                   direita</w:t>
      </w:r>
    </w:p>
    <w:p w14:paraId="5A9AD144" w14:textId="77777777" w:rsidR="00C54E2F" w:rsidRPr="00C54E2F" w:rsidRDefault="00C54E2F" w:rsidP="00393E51">
      <w:pPr>
        <w:spacing w:after="0" w:line="240" w:lineRule="auto"/>
        <w:ind w:right="-568"/>
        <w:jc w:val="both"/>
        <w:rPr>
          <w:rFonts w:cstheme="minorHAnsi"/>
        </w:rPr>
      </w:pPr>
    </w:p>
    <w:p w14:paraId="578E5FD2" w14:textId="14FA9A55" w:rsidR="00C54E2F" w:rsidRDefault="00C54E2F" w:rsidP="00C54E2F">
      <w:pPr>
        <w:spacing w:after="0" w:line="240" w:lineRule="auto"/>
        <w:ind w:left="-567" w:right="-568"/>
        <w:jc w:val="both"/>
      </w:pPr>
      <w:r w:rsidRPr="00C54E2F">
        <w:rPr>
          <w:rFonts w:cstheme="minorHAnsi"/>
          <w:b/>
          <w:bCs/>
        </w:rPr>
        <w:t>DEFINIÇÃO DO PROCEDIMENTO</w:t>
      </w:r>
      <w:r w:rsidRPr="00C54E2F">
        <w:rPr>
          <w:rFonts w:cstheme="minorHAnsi"/>
        </w:rPr>
        <w:t xml:space="preserve">: Substituição </w:t>
      </w:r>
      <w:r w:rsidR="00D9121D">
        <w:t>de uma ou mais partes da articulação do ombro.</w:t>
      </w:r>
    </w:p>
    <w:p w14:paraId="6CFF6EF1" w14:textId="77777777" w:rsidR="00D9121D" w:rsidRDefault="00D9121D" w:rsidP="00C54E2F">
      <w:pPr>
        <w:spacing w:after="0" w:line="240" w:lineRule="auto"/>
        <w:ind w:left="-567" w:right="-568"/>
        <w:jc w:val="both"/>
      </w:pPr>
    </w:p>
    <w:p w14:paraId="40AD3EBA" w14:textId="146061EB" w:rsidR="00D9121D" w:rsidRPr="00D9121D" w:rsidRDefault="00D9121D" w:rsidP="00C54E2F">
      <w:pPr>
        <w:spacing w:after="0" w:line="240" w:lineRule="auto"/>
        <w:ind w:left="-567" w:right="-568"/>
        <w:jc w:val="both"/>
      </w:pPr>
      <w:r>
        <w:t xml:space="preserve">Indicação cirúrgica: fratura dos ossos do úmero ou escápula </w:t>
      </w:r>
      <w:proofErr w:type="spellStart"/>
      <w:r>
        <w:t>multifragmentada</w:t>
      </w:r>
      <w:proofErr w:type="spellEnd"/>
      <w:r>
        <w:t xml:space="preserve">, que sofreram desvio considerável e/ou destruição irreversível, luxação prolongada, destruição degenerativa, inflamatória ou infecciosa da cartilagem articular. Se faz necessária a intervenção cirúrgica para substituir as partes afetadas. </w:t>
      </w:r>
      <w:r>
        <w:lastRenderedPageBreak/>
        <w:t>Para tanto, serão utilizadas próteses de substituição, que podem ser auxiliadas por parafusos, placas, fios maleáveis ou rígidos, âncoras ou outros materiais, metálicos ou não.</w:t>
      </w:r>
    </w:p>
    <w:p w14:paraId="3C926446" w14:textId="77777777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5C232D6" w14:textId="5AB191A5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RISCOS, COMPLICAÇÕES</w:t>
      </w:r>
      <w:r w:rsidRPr="00C54E2F">
        <w:rPr>
          <w:rFonts w:cstheme="minorHAnsi"/>
        </w:rPr>
        <w:t xml:space="preserve">: </w:t>
      </w:r>
      <w:bookmarkStart w:id="0" w:name="_Hlk118460481"/>
      <w:r w:rsidR="00D9121D">
        <w:rPr>
          <w:rFonts w:cstheme="minorHAnsi"/>
        </w:rPr>
        <w:t xml:space="preserve">Declaro ter sido informado (a) </w:t>
      </w:r>
      <w:r w:rsidR="00D9121D">
        <w:t>dos riscos e complicações inerentes a quaisquer intervenções cirúrgicas ortopédicas, tais como:</w:t>
      </w:r>
      <w:r w:rsidR="00D9121D">
        <w:rPr>
          <w:rFonts w:cstheme="minorHAnsi"/>
        </w:rPr>
        <w:t xml:space="preserve"> I</w:t>
      </w:r>
      <w:r w:rsidR="00D9121D" w:rsidRPr="00D9121D">
        <w:rPr>
          <w:rFonts w:cstheme="minorHAnsi"/>
        </w:rPr>
        <w:t>nfecção superficial e/ou profunda, edema(inchaço e/ou hematoma, deiscência de ferida cirúrgica (ruptura dos pontos ou abertura da ferida cirúrgica), dor pós-operatória, rigidez articular, acidente anestésico, síndrome dolorosa regional complexa (dor intensa devido a disfunção do sistema nervoso do membro operado), trombose venosa ( formação de um coágulo causando obstrução das veias), incapacidade funcional temporária</w:t>
      </w:r>
      <w:r w:rsidR="006E7709">
        <w:rPr>
          <w:rFonts w:cstheme="minorHAnsi"/>
        </w:rPr>
        <w:t xml:space="preserve"> </w:t>
      </w:r>
      <w:r w:rsidR="00D9121D" w:rsidRPr="00D9121D">
        <w:rPr>
          <w:rFonts w:cstheme="minorHAnsi"/>
        </w:rPr>
        <w:t>(para atividades de vida diária, do trabalho, desportivas e outras).</w:t>
      </w:r>
    </w:p>
    <w:bookmarkEnd w:id="0"/>
    <w:p w14:paraId="0311D6A7" w14:textId="5E647C30" w:rsidR="00D9121D" w:rsidRDefault="00D9121D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FFD2E22" w14:textId="1338BECF" w:rsidR="00D9121D" w:rsidRDefault="00D9121D" w:rsidP="00C54E2F">
      <w:pPr>
        <w:spacing w:after="0" w:line="240" w:lineRule="auto"/>
        <w:ind w:left="-567" w:right="-568"/>
        <w:jc w:val="both"/>
      </w:pPr>
      <w:r>
        <w:rPr>
          <w:rFonts w:cstheme="minorHAnsi"/>
        </w:rPr>
        <w:t xml:space="preserve">Fui também informado (a) de outros riscos específicos </w:t>
      </w:r>
      <w:r>
        <w:t>do procedimento cirúrgico em questão, a seguir mencionados:</w:t>
      </w:r>
    </w:p>
    <w:p w14:paraId="02FCC4E6" w14:textId="77777777" w:rsidR="00D9121D" w:rsidRDefault="00D9121D" w:rsidP="00C54E2F">
      <w:pPr>
        <w:spacing w:after="0" w:line="240" w:lineRule="auto"/>
        <w:ind w:left="-567" w:right="-568"/>
        <w:jc w:val="both"/>
      </w:pPr>
    </w:p>
    <w:p w14:paraId="4F1BE0DC" w14:textId="014688C4" w:rsidR="00D9121D" w:rsidRDefault="00D9121D" w:rsidP="00C54E2F">
      <w:pPr>
        <w:spacing w:after="0" w:line="240" w:lineRule="auto"/>
        <w:ind w:left="-567" w:right="-568"/>
        <w:jc w:val="both"/>
      </w:pPr>
      <w:bookmarkStart w:id="1" w:name="_Hlk118460530"/>
      <w:r>
        <w:t xml:space="preserve">- Edema (inchaço) pós-operatório; sangramento, instabilidade (luxação da prótese); formação de cicatriz com perda de movimentos; infecção com necessidade de revisões cirúrgicas ou remoção dos implantes; soltura de implantes ou rejeição </w:t>
      </w:r>
      <w:proofErr w:type="gramStart"/>
      <w:r>
        <w:t>dos mesmos</w:t>
      </w:r>
      <w:proofErr w:type="gramEnd"/>
      <w:r>
        <w:t xml:space="preserve">; falha/soltura/reabsorção de enxertos ósseas, rupturas </w:t>
      </w:r>
      <w:proofErr w:type="spellStart"/>
      <w:r>
        <w:t>tendíneas</w:t>
      </w:r>
      <w:proofErr w:type="spellEnd"/>
      <w:r>
        <w:t xml:space="preserve"> no pós-operatório, lesão neurológica (plexo braquial ou nervo axilar).</w:t>
      </w:r>
    </w:p>
    <w:bookmarkEnd w:id="1"/>
    <w:p w14:paraId="198DB236" w14:textId="77777777" w:rsidR="00D9121D" w:rsidRDefault="00D9121D" w:rsidP="00C54E2F">
      <w:pPr>
        <w:spacing w:after="0" w:line="240" w:lineRule="auto"/>
        <w:ind w:left="-567" w:right="-568"/>
        <w:jc w:val="both"/>
      </w:pPr>
    </w:p>
    <w:p w14:paraId="44E99F9B" w14:textId="519CD550" w:rsidR="00D9121D" w:rsidRDefault="00D9121D" w:rsidP="00D9121D">
      <w:pPr>
        <w:spacing w:after="0" w:line="240" w:lineRule="auto"/>
        <w:ind w:left="-567" w:right="-568"/>
        <w:jc w:val="both"/>
      </w:pPr>
      <w:r>
        <w:t>- Fatores em geral que AUMENTAM o risco durante o procedimento:</w:t>
      </w:r>
    </w:p>
    <w:p w14:paraId="1DC801A4" w14:textId="7FB01098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 xml:space="preserve">Obesidade </w:t>
      </w:r>
    </w:p>
    <w:p w14:paraId="4EF70490" w14:textId="207999D2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 xml:space="preserve">Ser fumante </w:t>
      </w:r>
    </w:p>
    <w:p w14:paraId="6AC95B1E" w14:textId="787B490A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 xml:space="preserve">Idade avançada </w:t>
      </w:r>
    </w:p>
    <w:p w14:paraId="6AB079AE" w14:textId="2A725DB3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>Diabetes sem controle adequado</w:t>
      </w:r>
    </w:p>
    <w:p w14:paraId="5468B131" w14:textId="7DB3E3EF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 xml:space="preserve">Fígado e/ou rim com função rebaixada </w:t>
      </w:r>
    </w:p>
    <w:p w14:paraId="126D1690" w14:textId="18EBEE86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 xml:space="preserve">Hipertensão (pressão alta) </w:t>
      </w:r>
    </w:p>
    <w:p w14:paraId="76E7F53E" w14:textId="273783D7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 xml:space="preserve">Má nutrição e/ou sistema imune deficitário </w:t>
      </w:r>
    </w:p>
    <w:p w14:paraId="27ED73F1" w14:textId="0837BA0E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 xml:space="preserve">Má função pulmonar </w:t>
      </w:r>
    </w:p>
    <w:p w14:paraId="302BAA73" w14:textId="3005FCC0" w:rsid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</w:pPr>
      <w:r>
        <w:t xml:space="preserve">Histórico de doenças relacionadas a sangramento aumentado </w:t>
      </w:r>
    </w:p>
    <w:p w14:paraId="37E1E4C3" w14:textId="4B4789C4" w:rsidR="00D9121D" w:rsidRPr="00D9121D" w:rsidRDefault="00D9121D" w:rsidP="00D9121D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>
        <w:t>Doenças crônicas</w:t>
      </w:r>
    </w:p>
    <w:p w14:paraId="636D5079" w14:textId="77777777" w:rsidR="00D9121D" w:rsidRPr="00C54E2F" w:rsidRDefault="00D9121D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E4B163B" w14:textId="34056A75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TRATAMENTOS ALTERNATIVOS</w:t>
      </w:r>
      <w:r w:rsidRPr="00C54E2F">
        <w:rPr>
          <w:rFonts w:cstheme="minorHAnsi"/>
        </w:rPr>
        <w:t>:</w:t>
      </w:r>
      <w:r w:rsidR="00D9121D">
        <w:rPr>
          <w:rFonts w:cstheme="minorHAnsi"/>
        </w:rPr>
        <w:t xml:space="preserve"> Não definidos.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81568E7" w14:textId="77777777" w:rsidR="003C46CA" w:rsidRPr="00F87E52" w:rsidRDefault="003C46CA" w:rsidP="003C46CA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48663AE3" w14:textId="77777777" w:rsidR="003C46CA" w:rsidRPr="00F87E52" w:rsidRDefault="003C46CA" w:rsidP="003C46CA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4EDEF8F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070BF34E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7081AD35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2. </w:t>
      </w:r>
      <w:r>
        <w:t>Recebi todas as informações e estou disposto a acatar as orientações que foram e serão fornecidas no pré-operatório e no pós-operatório, que dizem respeito a: Datas de retorno, Cuidados com a imobilização e o curativo, Posicionamento do membro operado, Exercícios recomendados e movimentos contraindicados, Restrição de atividades específicas.</w:t>
      </w:r>
    </w:p>
    <w:p w14:paraId="39DEBB19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0BC76D7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927D7E4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892321A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3B98D4FB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712F6A3C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30B83D2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BCCEB3A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6F68E509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62789B9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55DB56FF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AA557D7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1427BFD4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3F6F0FF" w14:textId="77777777" w:rsidR="003C46CA" w:rsidRPr="00F87E52" w:rsidRDefault="003C46CA" w:rsidP="003C46CA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DC9E0E" w14:textId="3CB4D315" w:rsidR="00F87E52" w:rsidRPr="00F87E52" w:rsidRDefault="00F87E52" w:rsidP="00821BCA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2C3AFA80" w14:textId="1272474E" w:rsidR="00C54E2F" w:rsidRDefault="00C54E2F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45263F98" w14:textId="77777777" w:rsidR="00821BCA" w:rsidRPr="00F87E52" w:rsidRDefault="00821BCA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40A1A6D3" w14:textId="77777777" w:rsidR="004146BD" w:rsidRPr="00F87E52" w:rsidRDefault="004146BD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0012A92B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6F0969C" w14:textId="77777777" w:rsidR="00821BCA" w:rsidRPr="00F87E52" w:rsidRDefault="00821BCA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0E27B00A" w14:textId="4C2B85B2" w:rsidR="0073173C" w:rsidRPr="00821BCA" w:rsidRDefault="00F87E52" w:rsidP="00821BC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sectPr w:rsidR="0073173C" w:rsidRPr="00821BCA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9729" w14:textId="77777777" w:rsidR="00287763" w:rsidRDefault="00287763" w:rsidP="00BA0F6C">
      <w:pPr>
        <w:spacing w:after="0" w:line="240" w:lineRule="auto"/>
      </w:pPr>
      <w:r>
        <w:separator/>
      </w:r>
    </w:p>
  </w:endnote>
  <w:endnote w:type="continuationSeparator" w:id="0">
    <w:p w14:paraId="191D1C8B" w14:textId="77777777" w:rsidR="00287763" w:rsidRDefault="0028776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51C3" w14:textId="77777777" w:rsidR="00287763" w:rsidRDefault="00287763" w:rsidP="00BA0F6C">
      <w:pPr>
        <w:spacing w:after="0" w:line="240" w:lineRule="auto"/>
      </w:pPr>
      <w:r>
        <w:separator/>
      </w:r>
    </w:p>
  </w:footnote>
  <w:footnote w:type="continuationSeparator" w:id="0">
    <w:p w14:paraId="40E2EAEA" w14:textId="77777777" w:rsidR="00287763" w:rsidRDefault="0028776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66E1"/>
    <w:multiLevelType w:val="hybridMultilevel"/>
    <w:tmpl w:val="2392189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3870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87763"/>
    <w:rsid w:val="00321289"/>
    <w:rsid w:val="00393E51"/>
    <w:rsid w:val="003A7652"/>
    <w:rsid w:val="003C46CA"/>
    <w:rsid w:val="004146BD"/>
    <w:rsid w:val="00546ABD"/>
    <w:rsid w:val="006E7709"/>
    <w:rsid w:val="0073173C"/>
    <w:rsid w:val="00821BCA"/>
    <w:rsid w:val="0097574A"/>
    <w:rsid w:val="00ACA831"/>
    <w:rsid w:val="00B87881"/>
    <w:rsid w:val="00BA0F6C"/>
    <w:rsid w:val="00BF739A"/>
    <w:rsid w:val="00C54E2F"/>
    <w:rsid w:val="00C7400F"/>
    <w:rsid w:val="00D9121D"/>
    <w:rsid w:val="00E01FEF"/>
    <w:rsid w:val="00E2662D"/>
    <w:rsid w:val="00E3525B"/>
    <w:rsid w:val="00F3730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8</cp:revision>
  <cp:lastPrinted>2022-10-07T16:17:00Z</cp:lastPrinted>
  <dcterms:created xsi:type="dcterms:W3CDTF">2022-02-09T12:17:00Z</dcterms:created>
  <dcterms:modified xsi:type="dcterms:W3CDTF">2022-11-04T16:23:00Z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