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89F2B" w14:textId="4C6F5A1A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TERMO DE CONSENTIMENTO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  <w:lang w:val="pt-BR"/>
        </w:rPr>
        <w:t>LIVRE E ESCLARECIDO</w:t>
      </w:r>
    </w:p>
    <w:p w14:paraId="3155285F" w14:textId="2AFA989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11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F87E52" w:rsidRPr="00F87E52" w14:paraId="6C4CCA2D" w14:textId="77777777" w:rsidTr="00F87E52">
        <w:trPr>
          <w:trHeight w:val="346"/>
        </w:trPr>
        <w:tc>
          <w:tcPr>
            <w:tcW w:w="9611" w:type="dxa"/>
          </w:tcPr>
          <w:p w14:paraId="136D89D1" w14:textId="48FFD2E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Procedimento:</w:t>
            </w:r>
            <w:r w:rsidR="00E67A04">
              <w:rPr>
                <w:rFonts w:cstheme="minorHAnsi"/>
                <w:b/>
                <w:bCs/>
              </w:rPr>
              <w:t xml:space="preserve"> </w:t>
            </w:r>
            <w:r w:rsidR="00E67A04" w:rsidRPr="00E67A04">
              <w:rPr>
                <w:rFonts w:cstheme="minorHAnsi"/>
                <w:b/>
                <w:bCs/>
              </w:rPr>
              <w:t>Ablação de Taquicardia Ventricular</w:t>
            </w:r>
          </w:p>
        </w:tc>
      </w:tr>
    </w:tbl>
    <w:p w14:paraId="6ABC5E53" w14:textId="577B79F5" w:rsidR="00F87E52" w:rsidRPr="00F87E52" w:rsidRDefault="00F87E52" w:rsidP="00F87E52">
      <w:pPr>
        <w:tabs>
          <w:tab w:val="left" w:pos="426"/>
        </w:tabs>
        <w:spacing w:after="0" w:line="240" w:lineRule="auto"/>
        <w:ind w:left="426"/>
        <w:rPr>
          <w:rFonts w:cstheme="minorHAnsi"/>
        </w:rPr>
      </w:pPr>
    </w:p>
    <w:tbl>
      <w:tblPr>
        <w:tblStyle w:val="Tabelacomgrade"/>
        <w:tblW w:w="9639" w:type="dxa"/>
        <w:tblInd w:w="-5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7215"/>
      </w:tblGrid>
      <w:tr w:rsidR="00F87E52" w:rsidRPr="00F87E52" w14:paraId="6BB53277" w14:textId="77777777" w:rsidTr="00283749">
        <w:tc>
          <w:tcPr>
            <w:tcW w:w="9639" w:type="dxa"/>
            <w:gridSpan w:val="2"/>
          </w:tcPr>
          <w:p w14:paraId="2070F1DC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  <w:r w:rsidRPr="00F87E52">
              <w:rPr>
                <w:rFonts w:cstheme="minorHAnsi"/>
                <w:b/>
                <w:bCs/>
              </w:rPr>
              <w:t>Identificação do Paciente (“</w:t>
            </w:r>
            <w:r w:rsidRPr="00F87E52">
              <w:rPr>
                <w:rFonts w:cstheme="minorHAnsi"/>
                <w:b/>
                <w:bCs/>
                <w:u w:val="single"/>
              </w:rPr>
              <w:t>Paciente</w:t>
            </w:r>
            <w:r w:rsidRPr="00F87E52">
              <w:rPr>
                <w:rFonts w:cstheme="minorHAnsi"/>
                <w:b/>
                <w:bCs/>
              </w:rPr>
              <w:t>”)</w:t>
            </w:r>
          </w:p>
          <w:p w14:paraId="27FB388D" w14:textId="77777777" w:rsidR="00F87E52" w:rsidRPr="00F87E52" w:rsidRDefault="00F87E52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F87E52" w:rsidRPr="00F87E52" w14:paraId="3522F295" w14:textId="77777777" w:rsidTr="00F87E52">
        <w:tc>
          <w:tcPr>
            <w:tcW w:w="2424" w:type="dxa"/>
          </w:tcPr>
          <w:p w14:paraId="215DF6BE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Nome:</w:t>
            </w:r>
          </w:p>
        </w:tc>
        <w:tc>
          <w:tcPr>
            <w:tcW w:w="7215" w:type="dxa"/>
          </w:tcPr>
          <w:p w14:paraId="2CCFA613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4DB378FD" w14:textId="77777777" w:rsidTr="00F87E52">
        <w:tc>
          <w:tcPr>
            <w:tcW w:w="2424" w:type="dxa"/>
          </w:tcPr>
          <w:p w14:paraId="18C10324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Data de Nascimento:</w:t>
            </w:r>
          </w:p>
        </w:tc>
        <w:tc>
          <w:tcPr>
            <w:tcW w:w="7215" w:type="dxa"/>
          </w:tcPr>
          <w:p w14:paraId="3FA23AB8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____/_____/________</w:t>
            </w:r>
          </w:p>
        </w:tc>
      </w:tr>
      <w:tr w:rsidR="00F87E52" w:rsidRPr="00F87E52" w14:paraId="393C9DAF" w14:textId="77777777" w:rsidTr="00F87E52">
        <w:tc>
          <w:tcPr>
            <w:tcW w:w="2424" w:type="dxa"/>
          </w:tcPr>
          <w:p w14:paraId="79355B12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215" w:type="dxa"/>
          </w:tcPr>
          <w:p w14:paraId="0EF3C797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3A3B13FA" w14:textId="77777777" w:rsidTr="00F87E52">
        <w:tc>
          <w:tcPr>
            <w:tcW w:w="2424" w:type="dxa"/>
          </w:tcPr>
          <w:p w14:paraId="657A146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215" w:type="dxa"/>
          </w:tcPr>
          <w:p w14:paraId="176D4E05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5756DBCC" w14:textId="77777777" w:rsidR="00F87E52" w:rsidRPr="00F87E52" w:rsidRDefault="00F87E52" w:rsidP="00283749">
            <w:pPr>
              <w:ind w:left="39"/>
              <w:rPr>
                <w:rFonts w:cstheme="minorHAnsi"/>
              </w:rPr>
            </w:pPr>
          </w:p>
        </w:tc>
      </w:tr>
    </w:tbl>
    <w:p w14:paraId="077A22C2" w14:textId="77777777" w:rsidR="00F87E52" w:rsidRPr="00F87E52" w:rsidRDefault="00F87E52" w:rsidP="00F87E52">
      <w:pPr>
        <w:spacing w:after="0" w:line="240" w:lineRule="auto"/>
        <w:ind w:left="-567"/>
        <w:rPr>
          <w:rFonts w:cstheme="minorHAnsi"/>
        </w:rPr>
      </w:pPr>
    </w:p>
    <w:tbl>
      <w:tblPr>
        <w:tblStyle w:val="Tabelacomgrade"/>
        <w:tblW w:w="9634" w:type="dxa"/>
        <w:tblInd w:w="-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87"/>
      </w:tblGrid>
      <w:tr w:rsidR="00F87E52" w:rsidRPr="00F87E52" w14:paraId="2B2BF17B" w14:textId="77777777" w:rsidTr="00283749">
        <w:tc>
          <w:tcPr>
            <w:tcW w:w="9634" w:type="dxa"/>
            <w:gridSpan w:val="2"/>
          </w:tcPr>
          <w:p w14:paraId="73942425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  <w:r w:rsidRPr="00F87E52">
              <w:rPr>
                <w:rFonts w:cstheme="minorHAnsi"/>
                <w:b/>
                <w:bCs/>
              </w:rPr>
              <w:t>Identificação do Responsável (“</w:t>
            </w:r>
            <w:r w:rsidRPr="00F87E52">
              <w:rPr>
                <w:rFonts w:cstheme="minorHAnsi"/>
                <w:b/>
                <w:bCs/>
                <w:u w:val="single"/>
              </w:rPr>
              <w:t>Responsável</w:t>
            </w:r>
            <w:r w:rsidRPr="00F87E52">
              <w:rPr>
                <w:rFonts w:cstheme="minorHAnsi"/>
                <w:b/>
                <w:bCs/>
              </w:rPr>
              <w:t>”)</w:t>
            </w:r>
            <w:r w:rsidRPr="00F87E52">
              <w:rPr>
                <w:rFonts w:cstheme="minorHAnsi"/>
              </w:rPr>
              <w:t>: (No caso de Paciente menor de idade, incapacitado do discernimento ou que, conforme a evolução do quadro clínico, vier a ficar incapacitado):</w:t>
            </w:r>
          </w:p>
          <w:p w14:paraId="153B9E13" w14:textId="77777777" w:rsidR="00F87E52" w:rsidRPr="00F87E52" w:rsidRDefault="00F87E52" w:rsidP="00283749">
            <w:pPr>
              <w:jc w:val="both"/>
              <w:rPr>
                <w:rFonts w:cstheme="minorHAnsi"/>
              </w:rPr>
            </w:pPr>
          </w:p>
        </w:tc>
      </w:tr>
      <w:tr w:rsidR="00F87E52" w:rsidRPr="00F87E52" w14:paraId="2DC3FD10" w14:textId="77777777" w:rsidTr="00283749">
        <w:tc>
          <w:tcPr>
            <w:tcW w:w="2547" w:type="dxa"/>
          </w:tcPr>
          <w:p w14:paraId="4FDBC6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Nome do Responsável:</w:t>
            </w:r>
          </w:p>
        </w:tc>
        <w:tc>
          <w:tcPr>
            <w:tcW w:w="7087" w:type="dxa"/>
          </w:tcPr>
          <w:p w14:paraId="3D598159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B7881DE" w14:textId="77777777" w:rsidTr="00283749">
        <w:tc>
          <w:tcPr>
            <w:tcW w:w="2547" w:type="dxa"/>
          </w:tcPr>
          <w:p w14:paraId="52D01E76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Endereço:</w:t>
            </w:r>
          </w:p>
        </w:tc>
        <w:tc>
          <w:tcPr>
            <w:tcW w:w="7087" w:type="dxa"/>
          </w:tcPr>
          <w:p w14:paraId="152D71EE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781AB055" w14:textId="77777777" w:rsidTr="00283749">
        <w:tc>
          <w:tcPr>
            <w:tcW w:w="2547" w:type="dxa"/>
          </w:tcPr>
          <w:p w14:paraId="291AE34A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Telefone:</w:t>
            </w:r>
          </w:p>
        </w:tc>
        <w:tc>
          <w:tcPr>
            <w:tcW w:w="7087" w:type="dxa"/>
          </w:tcPr>
          <w:p w14:paraId="078E45DC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0EF908D2" w14:textId="77777777" w:rsidTr="00283749">
        <w:tc>
          <w:tcPr>
            <w:tcW w:w="2547" w:type="dxa"/>
          </w:tcPr>
          <w:p w14:paraId="32EB9B8D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CPF/ME:</w:t>
            </w:r>
          </w:p>
        </w:tc>
        <w:tc>
          <w:tcPr>
            <w:tcW w:w="7087" w:type="dxa"/>
          </w:tcPr>
          <w:p w14:paraId="13BB2EA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</w:tc>
      </w:tr>
      <w:tr w:rsidR="00F87E52" w:rsidRPr="00F87E52" w14:paraId="10CFB511" w14:textId="77777777" w:rsidTr="00283749">
        <w:tc>
          <w:tcPr>
            <w:tcW w:w="2547" w:type="dxa"/>
          </w:tcPr>
          <w:p w14:paraId="02D41F75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RG:</w:t>
            </w:r>
          </w:p>
        </w:tc>
        <w:tc>
          <w:tcPr>
            <w:tcW w:w="7087" w:type="dxa"/>
          </w:tcPr>
          <w:p w14:paraId="1EC783B4" w14:textId="77777777" w:rsidR="00F87E52" w:rsidRPr="00F87E52" w:rsidRDefault="00F87E52" w:rsidP="00283749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__________________________________________________________</w:t>
            </w:r>
          </w:p>
          <w:p w14:paraId="67144CB5" w14:textId="77777777" w:rsidR="00F87E52" w:rsidRPr="00F87E52" w:rsidRDefault="00F87E52" w:rsidP="00283749">
            <w:pPr>
              <w:rPr>
                <w:rFonts w:cstheme="minorHAnsi"/>
              </w:rPr>
            </w:pPr>
          </w:p>
        </w:tc>
      </w:tr>
    </w:tbl>
    <w:p w14:paraId="0B620394" w14:textId="77777777" w:rsidR="00F87E52" w:rsidRPr="00F87E52" w:rsidRDefault="00F87E52" w:rsidP="00F87E52">
      <w:pPr>
        <w:spacing w:after="0" w:line="240" w:lineRule="auto"/>
        <w:ind w:left="426"/>
        <w:rPr>
          <w:rFonts w:cstheme="minorHAnsi"/>
        </w:rPr>
      </w:pPr>
    </w:p>
    <w:p w14:paraId="4A2FF34C" w14:textId="08240FA3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Por este instrumento particular, declaro, para todos os fins de direito que, em especial para fins do disposto nos artigos 6º, III e 39, VI, ambos da Lei 8.078/90 (“</w:t>
      </w:r>
      <w:r w:rsidRPr="00F87E52">
        <w:rPr>
          <w:rFonts w:cstheme="minorHAnsi"/>
          <w:u w:val="single"/>
        </w:rPr>
        <w:t>Código de Defesa do Consumidor</w:t>
      </w:r>
      <w:r w:rsidRPr="00F87E52">
        <w:rPr>
          <w:rFonts w:cstheme="minorHAnsi"/>
        </w:rPr>
        <w:t>” ou “</w:t>
      </w:r>
      <w:r w:rsidRPr="00F87E52">
        <w:rPr>
          <w:rFonts w:cstheme="minorHAnsi"/>
          <w:u w:val="single"/>
        </w:rPr>
        <w:t>CDC</w:t>
      </w:r>
      <w:r w:rsidRPr="00F87E52">
        <w:rPr>
          <w:rFonts w:cstheme="minorHAnsi"/>
        </w:rPr>
        <w:t xml:space="preserve">”), </w:t>
      </w:r>
      <w:r w:rsidRPr="00F87E52">
        <w:rPr>
          <w:rFonts w:cstheme="minorHAnsi"/>
          <w:b/>
          <w:bCs/>
        </w:rPr>
        <w:t>que, sem qualquer vício de vontade ou consentimento, dá total autorização</w:t>
      </w:r>
      <w:r w:rsidRPr="00F87E52">
        <w:rPr>
          <w:rFonts w:cstheme="minorHAnsi"/>
        </w:rPr>
        <w:t xml:space="preserve"> ao médico para proceder às investigações necessárias ao diagnóstico do seu estado de saúde, bem como executar o Procedimento Cirúrgico designado </w:t>
      </w:r>
      <w:r w:rsidR="00E67A04" w:rsidRPr="00E67A04">
        <w:rPr>
          <w:rFonts w:cstheme="minorHAnsi"/>
          <w:b/>
          <w:bCs/>
        </w:rPr>
        <w:t>Ablação de Taquicardia Ventricular</w:t>
      </w:r>
      <w:r w:rsidR="00E67A04" w:rsidRPr="00F87E52">
        <w:rPr>
          <w:rFonts w:cstheme="minorHAnsi"/>
        </w:rPr>
        <w:t xml:space="preserve"> </w:t>
      </w:r>
      <w:r w:rsidRPr="00F87E52">
        <w:rPr>
          <w:rFonts w:cstheme="minorHAnsi"/>
        </w:rPr>
        <w:t>(o “</w:t>
      </w:r>
      <w:r w:rsidRPr="00F87E52">
        <w:rPr>
          <w:rFonts w:cstheme="minorHAnsi"/>
          <w:u w:val="single"/>
        </w:rPr>
        <w:t>Procedimento</w:t>
      </w:r>
      <w:r w:rsidRPr="00F87E52">
        <w:rPr>
          <w:rFonts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 w14:paraId="2C957CBB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DDEEEC4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>Assim sendo, declaro que o Médico, atendendo ao que determinam os artigos 22 e 34 da Resolução CFM no. 1.931/09 (“</w:t>
      </w:r>
      <w:r w:rsidRPr="00F87E52">
        <w:rPr>
          <w:rFonts w:cstheme="minorHAnsi"/>
          <w:u w:val="single"/>
        </w:rPr>
        <w:t>Código de Ética Médica</w:t>
      </w:r>
      <w:r w:rsidRPr="00F87E52">
        <w:rPr>
          <w:rFonts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 w14:paraId="6C7AD76D" w14:textId="77777777" w:rsidR="00F87E52" w:rsidRPr="00F87E52" w:rsidRDefault="00F87E52" w:rsidP="00F87E52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09236F4E" w14:textId="71210D0D" w:rsid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  <w:b/>
          <w:bCs/>
        </w:rPr>
        <w:t>DIAGNÓSTICO</w:t>
      </w:r>
      <w:r w:rsidRPr="00E67A04">
        <w:rPr>
          <w:rFonts w:cstheme="minorHAnsi"/>
        </w:rPr>
        <w:t>:  Taquicardia supraventricular</w:t>
      </w:r>
    </w:p>
    <w:p w14:paraId="1BFE973F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2F71C93F" w14:textId="10FD188B" w:rsid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  <w:b/>
          <w:bCs/>
        </w:rPr>
        <w:t>DEFINIÇÃO DO PROCEDIMENTO</w:t>
      </w:r>
      <w:r w:rsidRPr="00E67A04">
        <w:rPr>
          <w:rFonts w:cstheme="minorHAnsi"/>
        </w:rPr>
        <w:t>: Este procedimento consiste na criação precisa e controlada de lesões no coração com a modificação dos circuitos responsáveis pela ocorrência da arritmia.</w:t>
      </w:r>
    </w:p>
    <w:p w14:paraId="58A33901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3B423B6C" w14:textId="65974DB2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E67A04">
        <w:rPr>
          <w:rFonts w:cstheme="minorHAnsi"/>
          <w:b/>
          <w:bCs/>
        </w:rPr>
        <w:t>RISCOS, COMPLICAÇÕES</w:t>
      </w:r>
      <w:r w:rsidRPr="00E67A04">
        <w:rPr>
          <w:rFonts w:cstheme="minorHAnsi"/>
        </w:rPr>
        <w:t xml:space="preserve">: </w:t>
      </w:r>
      <w:r w:rsidRPr="00E67A04">
        <w:rPr>
          <w:rFonts w:cstheme="minorHAnsi"/>
          <w:b/>
        </w:rPr>
        <w:t xml:space="preserve"> </w:t>
      </w:r>
    </w:p>
    <w:p w14:paraId="76EE6749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E67A04">
        <w:rPr>
          <w:rFonts w:cstheme="minorHAnsi"/>
          <w:u w:val="single"/>
        </w:rPr>
        <w:t>Complicações mais comuns</w:t>
      </w:r>
    </w:p>
    <w:p w14:paraId="32FD5F8B" w14:textId="7C6F248B" w:rsidR="00E67A04" w:rsidRPr="00E67A04" w:rsidRDefault="00E67A04" w:rsidP="00E67A04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Hematoma discreto na região da virilha</w:t>
      </w:r>
    </w:p>
    <w:p w14:paraId="7C227431" w14:textId="77777777" w:rsidR="00E67A04" w:rsidRPr="00E67A04" w:rsidRDefault="00E67A04" w:rsidP="00E67A04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Desconforto leve no peito</w:t>
      </w:r>
    </w:p>
    <w:p w14:paraId="6F8CFE4A" w14:textId="50D063F3" w:rsidR="00E67A04" w:rsidRPr="00E67A04" w:rsidRDefault="00E67A04" w:rsidP="00E67A04">
      <w:pPr>
        <w:pStyle w:val="PargrafodaLista"/>
        <w:numPr>
          <w:ilvl w:val="0"/>
          <w:numId w:val="1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Dor na garganta</w:t>
      </w:r>
    </w:p>
    <w:p w14:paraId="0F045C57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</w:rPr>
        <w:lastRenderedPageBreak/>
        <w:t>Geralmente esses desconfortos têm uma resolução rápida.</w:t>
      </w:r>
    </w:p>
    <w:p w14:paraId="35572808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BA79E1C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E67A04">
        <w:rPr>
          <w:rFonts w:cstheme="minorHAnsi"/>
          <w:u w:val="single"/>
        </w:rPr>
        <w:t>Complicações menos comuns</w:t>
      </w:r>
    </w:p>
    <w:p w14:paraId="186984E5" w14:textId="18B2CB50" w:rsidR="00E67A04" w:rsidRPr="00E67A04" w:rsidRDefault="00E67A04" w:rsidP="00E67A04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1% dos pacientes têm hematoma maior ou sangramento na virilha, necessitando de correção cirúrgica.</w:t>
      </w:r>
    </w:p>
    <w:p w14:paraId="231C0E40" w14:textId="75ADBBFC" w:rsidR="00E67A04" w:rsidRPr="00E67A04" w:rsidRDefault="00E67A04" w:rsidP="00E67A04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1,7% de chance de sangramento ao redor do coração com necessidade de colocação de um dreno por 24-48 h.</w:t>
      </w:r>
    </w:p>
    <w:p w14:paraId="065B648D" w14:textId="30CCFB0D" w:rsidR="00E67A04" w:rsidRPr="00E67A04" w:rsidRDefault="00E67A04" w:rsidP="00E67A04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0,5% de chance de AVC (acidente vascular cerebral) menor ou maior – maioria com reversão nas primeiras 24 h.</w:t>
      </w:r>
    </w:p>
    <w:p w14:paraId="7B2D2AA5" w14:textId="0A3ED531" w:rsidR="00E67A04" w:rsidRPr="00E67A04" w:rsidRDefault="00E67A04" w:rsidP="00E67A04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Paralisia do nervo frênico e lesão de coronária são raras, mas podem ocorrer nos casos de abordagem da superfície externa do coração.</w:t>
      </w:r>
    </w:p>
    <w:p w14:paraId="0EC9E957" w14:textId="4313A2ED" w:rsidR="00E67A04" w:rsidRPr="00E67A04" w:rsidRDefault="00E67A04" w:rsidP="00E67A04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0,9% de bloqueio na condução elétrica do coração nos casos em que a arritmia se localiza próxima ao sistema de condução normal.</w:t>
      </w:r>
    </w:p>
    <w:p w14:paraId="73096992" w14:textId="3414A6BD" w:rsidR="00E67A04" w:rsidRPr="00E67A04" w:rsidRDefault="00E67A04" w:rsidP="00E67A04">
      <w:pPr>
        <w:pStyle w:val="PargrafodaLista"/>
        <w:numPr>
          <w:ilvl w:val="0"/>
          <w:numId w:val="3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Casos de óbitos durante o procedimento são muito raros, descritos como 0,1% a 0,4%.</w:t>
      </w:r>
    </w:p>
    <w:p w14:paraId="174D75A2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4B24045E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  <w:u w:val="single"/>
        </w:rPr>
      </w:pPr>
      <w:r w:rsidRPr="00E67A04">
        <w:rPr>
          <w:rFonts w:cstheme="minorHAnsi"/>
          <w:u w:val="single"/>
        </w:rPr>
        <w:t>Sinais e sintomas de alerta</w:t>
      </w:r>
    </w:p>
    <w:p w14:paraId="3FC86D94" w14:textId="77777777" w:rsidR="00E67A04" w:rsidRPr="00E67A04" w:rsidRDefault="00E67A04" w:rsidP="00E67A04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Qualquer desconforto ou sintoma devem ser reportados ao seu médico ou membro da equipe, entretanto, alguns sintomas devem ser comunicados imediatamente:</w:t>
      </w:r>
    </w:p>
    <w:p w14:paraId="0720A208" w14:textId="17382922" w:rsidR="00E67A04" w:rsidRPr="00E67A04" w:rsidRDefault="00E67A04" w:rsidP="00E67A04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Febre.</w:t>
      </w:r>
    </w:p>
    <w:p w14:paraId="09F4C987" w14:textId="5C8D0D69" w:rsidR="00E67A04" w:rsidRPr="00E67A04" w:rsidRDefault="00E67A04" w:rsidP="00E67A04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Sinais de AVC (dificuldade de movimentação ou fala).</w:t>
      </w:r>
    </w:p>
    <w:p w14:paraId="0EE3F180" w14:textId="36580533" w:rsidR="00E67A04" w:rsidRPr="00E67A04" w:rsidRDefault="00E67A04" w:rsidP="00E67A04">
      <w:pPr>
        <w:pStyle w:val="PargrafodaLista"/>
        <w:numPr>
          <w:ilvl w:val="0"/>
          <w:numId w:val="2"/>
        </w:numPr>
        <w:spacing w:after="0" w:line="240" w:lineRule="auto"/>
        <w:ind w:right="-568"/>
        <w:jc w:val="both"/>
        <w:rPr>
          <w:rFonts w:cstheme="minorHAnsi"/>
        </w:rPr>
      </w:pPr>
      <w:r w:rsidRPr="00E67A04">
        <w:rPr>
          <w:rFonts w:cstheme="minorHAnsi"/>
        </w:rPr>
        <w:t>Sangramento.</w:t>
      </w:r>
    </w:p>
    <w:p w14:paraId="59B46A7B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7965C640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  <w:b/>
        </w:rPr>
      </w:pPr>
      <w:r w:rsidRPr="00E67A04">
        <w:rPr>
          <w:rFonts w:cstheme="minorHAnsi"/>
          <w:b/>
          <w:bCs/>
        </w:rPr>
        <w:t>Equipe médica</w:t>
      </w:r>
    </w:p>
    <w:p w14:paraId="50736FB9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</w:rPr>
        <w:t>Dr. André Carmo (31) 99242-2775</w:t>
      </w:r>
    </w:p>
    <w:p w14:paraId="7791EA64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</w:rPr>
        <w:t>Dr. Reynaldo Miranda (31) 996317707</w:t>
      </w:r>
    </w:p>
    <w:p w14:paraId="33D9E488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</w:rPr>
        <w:t>Dr. Marcos França (31) 9840-22480</w:t>
      </w:r>
    </w:p>
    <w:p w14:paraId="492105F4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  <w:b/>
          <w:bCs/>
        </w:rPr>
      </w:pPr>
    </w:p>
    <w:p w14:paraId="27D2F3B4" w14:textId="4BB4D6A4" w:rsidR="00F87E52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E67A04">
        <w:rPr>
          <w:rFonts w:cstheme="minorHAnsi"/>
          <w:b/>
          <w:bCs/>
        </w:rPr>
        <w:t>TRATATAMENTOS ALTERNATIVOS</w:t>
      </w:r>
      <w:r w:rsidRPr="00E67A04">
        <w:rPr>
          <w:rFonts w:cstheme="minorHAnsi"/>
        </w:rPr>
        <w:t>: Não se aplica.</w:t>
      </w:r>
    </w:p>
    <w:p w14:paraId="739B21D3" w14:textId="77777777" w:rsidR="00E67A04" w:rsidRPr="00E67A04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</w:p>
    <w:p w14:paraId="676B791C" w14:textId="21120775" w:rsidR="00E67A04" w:rsidRPr="00F87E52" w:rsidRDefault="00E67A04" w:rsidP="00E67A04">
      <w:pPr>
        <w:spacing w:after="0" w:line="240" w:lineRule="auto"/>
        <w:ind w:left="-567" w:right="-568"/>
        <w:jc w:val="both"/>
        <w:rPr>
          <w:rFonts w:cstheme="minorHAnsi"/>
        </w:rPr>
      </w:pPr>
      <w:r w:rsidRPr="00F87E52">
        <w:rPr>
          <w:rFonts w:cstheme="minorHAnsi"/>
        </w:rPr>
        <w:t xml:space="preserve">Declaro, adicionalmente, que: </w:t>
      </w:r>
    </w:p>
    <w:p w14:paraId="06EAE999" w14:textId="77777777" w:rsidR="00E67A04" w:rsidRPr="00F87E52" w:rsidRDefault="00E67A04" w:rsidP="00E67A04">
      <w:pPr>
        <w:spacing w:after="0" w:line="240" w:lineRule="auto"/>
        <w:ind w:left="-567" w:right="-568"/>
        <w:jc w:val="both"/>
        <w:rPr>
          <w:rFonts w:eastAsia="Arial Unicode MS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7D10381E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 w14:paraId="7245D72C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7C5CB1FC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 w14:paraId="0B250C42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2753EF42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 w14:paraId="5A0E820E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79A02D12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 xml:space="preserve">4.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</w:t>
      </w:r>
      <w:r w:rsidRPr="00035E52">
        <w:rPr>
          <w:rFonts w:cstheme="minorHAnsi"/>
        </w:rPr>
        <w:lastRenderedPageBreak/>
        <w:t>inicialmente propostos, sendo tal autorização necessária para afastar os riscos prejudiciais à minha saúde e à vida.</w:t>
      </w:r>
    </w:p>
    <w:p w14:paraId="10EE1184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8229FBD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</w:t>
      </w:r>
      <w:proofErr w:type="spellStart"/>
      <w:r w:rsidRPr="00035E52">
        <w:rPr>
          <w:rFonts w:cstheme="minorHAnsi"/>
        </w:rPr>
        <w:t>ii</w:t>
      </w:r>
      <w:proofErr w:type="spellEnd"/>
      <w:r w:rsidRPr="00035E52">
        <w:rPr>
          <w:rFonts w:cstheme="minorHAnsi"/>
        </w:rPr>
        <w:t xml:space="preserve">) </w:t>
      </w:r>
      <w:r w:rsidRPr="00035E52">
        <w:rPr>
          <w:rFonts w:cstheme="minorHAnsi"/>
          <w:b/>
          <w:bCs/>
        </w:rPr>
        <w:t>PODERÁ SER NECESSÁRIA A INFUSÃO DE SANGUE E SEUS COMPONENTES (TRANSFUSÃO DE SANGUE) NO PACIENTE</w:t>
      </w:r>
      <w:r w:rsidRPr="00035E52">
        <w:rPr>
          <w:rFonts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</w:t>
      </w:r>
      <w:proofErr w:type="spellStart"/>
      <w:proofErr w:type="gramStart"/>
      <w:r w:rsidRPr="00035E52">
        <w:rPr>
          <w:rFonts w:cstheme="minorHAnsi"/>
        </w:rPr>
        <w:t>criopreciptado</w:t>
      </w:r>
      <w:proofErr w:type="spellEnd"/>
      <w:r w:rsidRPr="00035E52">
        <w:rPr>
          <w:rFonts w:cstheme="minorHAnsi"/>
        </w:rPr>
        <w:t xml:space="preserve">, </w:t>
      </w:r>
      <w:proofErr w:type="spellStart"/>
      <w:r w:rsidRPr="00035E52">
        <w:rPr>
          <w:rFonts w:cstheme="minorHAnsi"/>
        </w:rPr>
        <w:t>etc</w:t>
      </w:r>
      <w:proofErr w:type="spellEnd"/>
      <w:proofErr w:type="gramEnd"/>
      <w:r w:rsidRPr="00035E52">
        <w:rPr>
          <w:rFonts w:cstheme="minorHAnsi"/>
        </w:rPr>
        <w:t xml:space="preserve">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 e serem classificadas como reações alérgicas, reações febris não hemolítica, hemolítica aguda, lesão pulmonar aguada associada à transfusão, hipotensão, sobrecarga volêmica, contaminação bacteriana, doenças infecciosas, dentre outras. Mesmo com a observância e realização de todos os exames sorológicos previsto em lei para garantir a segurança transfusional, existe o risco de a transfusão transmitir doenças infecciosas (tais como hepatite B e C, HIV, Chagas, Sífilis). </w:t>
      </w:r>
    </w:p>
    <w:p w14:paraId="0356E4A3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78E05ED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6. Para a realização do procedimento será necessário realizar o posicionamento cirúrgico específico e em alguns casos a utilização de fixadores que são de extrema para que o cirurgião consiga realizar a técnica cirúrgica. Devido a impossibilidade de mobilização do paciente e a utilização de fixadores, durante o procedimento podem ocorrer lesões/hematomas nas superfícies corpóreas que ficarem sobre pressão. Com objetivo de minimizar os riscos de lesão a Instituição realiza a proteção de proeminências ósseas, disponibiliza colchonetes com densidade apropriadas dentre outros dispositivos, e quando possível a mobilização corpórea.</w:t>
      </w:r>
    </w:p>
    <w:p w14:paraId="5E861E3A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5A427BB3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7. Decorrente da manipulação cirúrgica de órgãos e tecidos após o procedimento o paciente poderá apresentar incômodos dolorosos, caso necessário, após avaliação clínica e desejo do paciente poderá ser administrados fármacos para controle álgico.</w:t>
      </w:r>
    </w:p>
    <w:p w14:paraId="439059B2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13CDC913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8. A realização de outros procedimentos invasivos, terapias alternativas e os registros fotográficos da pele ou lesões, caso ocorram, ficarão limitados aos profissionais de saúde do Instituto Orizonti.</w:t>
      </w:r>
    </w:p>
    <w:p w14:paraId="58A79559" w14:textId="77777777" w:rsidR="00E67A04" w:rsidRPr="00035E52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</w:p>
    <w:p w14:paraId="3019610F" w14:textId="77777777" w:rsidR="00E67A04" w:rsidRPr="0056146F" w:rsidRDefault="00E67A04" w:rsidP="00E67A04">
      <w:pPr>
        <w:pStyle w:val="PargrafodaLista"/>
        <w:spacing w:line="240" w:lineRule="auto"/>
        <w:ind w:left="-567" w:right="-568"/>
        <w:jc w:val="both"/>
        <w:rPr>
          <w:rFonts w:cstheme="minorHAnsi"/>
        </w:rPr>
      </w:pPr>
      <w:r w:rsidRPr="00035E52">
        <w:rPr>
          <w:rFonts w:cstheme="minorHAnsi"/>
        </w:rPr>
        <w:t>9. Autorizo que qualquer tecido seja removido cirurgicamente e que seja encaminhado para exames complementares, desde que necessário para o esclarecimento diagnóstico ou tratamento.</w:t>
      </w:r>
    </w:p>
    <w:p w14:paraId="42E7CD8E" w14:textId="77777777" w:rsidR="00F87E52" w:rsidRPr="00F87E52" w:rsidRDefault="00F87E52" w:rsidP="00F87E52">
      <w:pPr>
        <w:pStyle w:val="PargrafodaLista"/>
        <w:spacing w:after="0" w:line="240" w:lineRule="auto"/>
        <w:ind w:left="-567" w:right="-568"/>
        <w:jc w:val="both"/>
        <w:rPr>
          <w:rFonts w:cstheme="minorHAnsi"/>
        </w:rPr>
      </w:pPr>
    </w:p>
    <w:p w14:paraId="51C5A896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 w14:paraId="26E160D4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F4C72C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Pleno deste entendimento, </w:t>
      </w: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2DC9E0E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4A83D6E" w14:textId="77777777" w:rsidR="00F87E52" w:rsidRPr="00F87E52" w:rsidRDefault="00F87E52" w:rsidP="00F87E52">
      <w:pPr>
        <w:pStyle w:val="NormalWeb"/>
        <w:spacing w:before="0" w:beforeAutospacing="0" w:after="0" w:afterAutospacing="0"/>
        <w:ind w:left="-567" w:right="-568"/>
        <w:jc w:val="both"/>
        <w:rPr>
          <w:rFonts w:asciiTheme="minorHAnsi" w:hAnsiTheme="minorHAnsi" w:cstheme="minorHAnsi"/>
          <w:sz w:val="22"/>
          <w:szCs w:val="22"/>
        </w:rPr>
      </w:pPr>
    </w:p>
    <w:p w14:paraId="45495D3B" w14:textId="3604B6A3" w:rsid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Belo Horizonte, MG, [</w:t>
      </w:r>
      <w:r w:rsidRPr="00F87E52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___/____/____][__:__</w:t>
      </w:r>
      <w:r w:rsidRPr="00F87E52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14:paraId="6DDF5F82" w14:textId="2D5FE554" w:rsidR="004146BD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elacomgrade"/>
        <w:tblW w:w="9752" w:type="dxa"/>
        <w:tblInd w:w="-572" w:type="dxa"/>
        <w:tblLook w:val="04A0" w:firstRow="1" w:lastRow="0" w:firstColumn="1" w:lastColumn="0" w:noHBand="0" w:noVBand="1"/>
      </w:tblPr>
      <w:tblGrid>
        <w:gridCol w:w="9752"/>
      </w:tblGrid>
      <w:tr w:rsidR="004146BD" w:rsidRPr="00F87E52" w14:paraId="6DC0EAF7" w14:textId="77777777" w:rsidTr="004146BD">
        <w:trPr>
          <w:trHeight w:val="1150"/>
        </w:trPr>
        <w:tc>
          <w:tcPr>
            <w:tcW w:w="9752" w:type="dxa"/>
          </w:tcPr>
          <w:p w14:paraId="7D2F0279" w14:textId="77777777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  <w:p w14:paraId="509DECD5" w14:textId="374F6DAB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Paciente: __________________________________________________________________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0FD10E3B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3E2C589" w14:textId="0F7ED57E" w:rsidR="004146BD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  <w:tr w:rsidR="004146BD" w:rsidRPr="00F87E52" w14:paraId="735773E3" w14:textId="77777777" w:rsidTr="004146BD">
        <w:trPr>
          <w:trHeight w:val="1124"/>
        </w:trPr>
        <w:tc>
          <w:tcPr>
            <w:tcW w:w="9752" w:type="dxa"/>
          </w:tcPr>
          <w:p w14:paraId="73261897" w14:textId="77777777" w:rsidR="004146BD" w:rsidRDefault="004146BD" w:rsidP="004146BD">
            <w:pPr>
              <w:ind w:left="39"/>
              <w:rPr>
                <w:rFonts w:cstheme="minorHAnsi"/>
              </w:rPr>
            </w:pPr>
          </w:p>
          <w:p w14:paraId="03E73230" w14:textId="6E19E9AA" w:rsidR="004146BD" w:rsidRDefault="004146BD" w:rsidP="004146BD">
            <w:pPr>
              <w:rPr>
                <w:rFonts w:cstheme="minorHAnsi"/>
              </w:rPr>
            </w:pPr>
            <w:r w:rsidRPr="00F87E52">
              <w:rPr>
                <w:rFonts w:cstheme="minorHAnsi"/>
              </w:rPr>
              <w:t>(No caso de Paciente menor de idade, incapacitado do discernimento ou que, conforme a evolução do quadro clínico, vier a ficar incapacitado)</w:t>
            </w:r>
          </w:p>
          <w:p w14:paraId="336CC04C" w14:textId="77777777" w:rsidR="004146BD" w:rsidRDefault="004146BD" w:rsidP="004146BD">
            <w:pPr>
              <w:ind w:left="39"/>
              <w:rPr>
                <w:rFonts w:cstheme="minorHAnsi"/>
                <w:b/>
                <w:bCs/>
              </w:rPr>
            </w:pPr>
          </w:p>
          <w:p w14:paraId="577D016D" w14:textId="16EB0B71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Assinatura do Responsável Legal:___________________________________________________________</w:t>
            </w:r>
            <w:r>
              <w:rPr>
                <w:rFonts w:cstheme="minorHAnsi"/>
                <w:b/>
                <w:bCs/>
              </w:rPr>
              <w:br/>
              <w:t>Nome Completo Legível: _________________________________________________________________</w:t>
            </w:r>
          </w:p>
          <w:p w14:paraId="71AC8FF5" w14:textId="77777777" w:rsidR="004146BD" w:rsidRDefault="004146BD" w:rsidP="004146BD">
            <w:pPr>
              <w:spacing w:line="360" w:lineRule="auto"/>
              <w:ind w:left="39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CPF: __________________________________________________________________________________</w:t>
            </w:r>
          </w:p>
          <w:p w14:paraId="446C8165" w14:textId="43F0B1F1" w:rsidR="004146BD" w:rsidRPr="00F87E52" w:rsidRDefault="004146BD" w:rsidP="00283749">
            <w:pPr>
              <w:ind w:left="39"/>
              <w:rPr>
                <w:rFonts w:cstheme="minorHAnsi"/>
                <w:b/>
                <w:bCs/>
              </w:rPr>
            </w:pPr>
          </w:p>
        </w:tc>
      </w:tr>
    </w:tbl>
    <w:p w14:paraId="52ED9EF5" w14:textId="77777777" w:rsidR="004146BD" w:rsidRPr="00F87E52" w:rsidRDefault="004146BD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2C35034" w14:textId="77777777" w:rsidR="00F87E52" w:rsidRPr="00F87E52" w:rsidRDefault="00F87E52" w:rsidP="00F87E52">
      <w:pPr>
        <w:pStyle w:val="Padro"/>
        <w:spacing w:before="0"/>
        <w:ind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09E89BD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 w14:paraId="3BAFE68B" w14:textId="77777777" w:rsidR="00F87E52" w:rsidRPr="00F87E52" w:rsidRDefault="00F87E52" w:rsidP="00F87E52">
      <w:pPr>
        <w:pStyle w:val="Padro"/>
        <w:spacing w:before="0"/>
        <w:ind w:left="-567" w:right="-568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62C2EFF" w14:textId="06A938FF" w:rsid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4FC3706" w14:textId="7AD7B758" w:rsidR="004146BD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0A1A6D3" w14:textId="77777777" w:rsidR="004146BD" w:rsidRPr="00F87E52" w:rsidRDefault="004146BD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4813D7EF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C4FC9DC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color w:val="auto"/>
          <w:sz w:val="22"/>
          <w:szCs w:val="22"/>
        </w:rPr>
        <w:t>______________________________________</w:t>
      </w:r>
    </w:p>
    <w:p w14:paraId="5BFFD530" w14:textId="77777777" w:rsidR="00F87E52" w:rsidRPr="00F87E52" w:rsidRDefault="00F87E52" w:rsidP="00F87E52">
      <w:pPr>
        <w:pStyle w:val="Padro"/>
        <w:spacing w:before="0"/>
        <w:ind w:left="-567" w:right="-568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7E52">
        <w:rPr>
          <w:rFonts w:asciiTheme="minorHAnsi" w:hAnsiTheme="minorHAnsi" w:cstheme="minorHAnsi"/>
          <w:b/>
          <w:bCs/>
          <w:color w:val="auto"/>
          <w:sz w:val="22"/>
          <w:szCs w:val="22"/>
        </w:rPr>
        <w:t>Assinatura do Médico Assistente e carimbo</w:t>
      </w:r>
    </w:p>
    <w:p w14:paraId="0E27B00A" w14:textId="77777777" w:rsidR="0073173C" w:rsidRPr="003A7652" w:rsidRDefault="003A7652" w:rsidP="003A7652">
      <w:pPr>
        <w:tabs>
          <w:tab w:val="left" w:pos="3160"/>
        </w:tabs>
      </w:pPr>
      <w:r>
        <w:tab/>
      </w:r>
    </w:p>
    <w:sectPr w:rsidR="0073173C" w:rsidRPr="003A7652" w:rsidSect="00546ABD">
      <w:headerReference w:type="default" r:id="rId11"/>
      <w:footerReference w:type="defaul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BA93" w14:textId="77777777" w:rsidR="0016622B" w:rsidRDefault="0016622B" w:rsidP="00BA0F6C">
      <w:pPr>
        <w:spacing w:after="0" w:line="240" w:lineRule="auto"/>
      </w:pPr>
      <w:r>
        <w:separator/>
      </w:r>
    </w:p>
  </w:endnote>
  <w:endnote w:type="continuationSeparator" w:id="0">
    <w:p w14:paraId="329A4184" w14:textId="77777777" w:rsidR="0016622B" w:rsidRDefault="0016622B" w:rsidP="00BA0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50C9F6C4" w:rsidR="00BA0F6C" w:rsidRDefault="5D206807" w:rsidP="5D206807">
    <w:pPr>
      <w:pStyle w:val="Rodap"/>
      <w:spacing w:before="600"/>
      <w:ind w:left="-2268"/>
      <w:jc w:val="center"/>
    </w:pPr>
    <w:r>
      <w:rPr>
        <w:noProof/>
      </w:rPr>
      <w:drawing>
        <wp:inline distT="0" distB="0" distL="0" distR="0" wp14:anchorId="61DACD15" wp14:editId="288FC7B1">
          <wp:extent cx="8329461" cy="1110594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9461" cy="1110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CE45" w14:textId="77777777" w:rsidR="0016622B" w:rsidRDefault="0016622B" w:rsidP="00BA0F6C">
      <w:pPr>
        <w:spacing w:after="0" w:line="240" w:lineRule="auto"/>
      </w:pPr>
      <w:r>
        <w:separator/>
      </w:r>
    </w:p>
  </w:footnote>
  <w:footnote w:type="continuationSeparator" w:id="0">
    <w:p w14:paraId="1E9E7333" w14:textId="77777777" w:rsidR="0016622B" w:rsidRDefault="0016622B" w:rsidP="00BA0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61E4C" w14:textId="77777777" w:rsidR="00BA0F6C" w:rsidRDefault="5D206807" w:rsidP="00BA0F6C">
    <w:pPr>
      <w:pStyle w:val="Cabealho"/>
      <w:jc w:val="center"/>
    </w:pPr>
    <w:r>
      <w:rPr>
        <w:noProof/>
      </w:rPr>
      <w:drawing>
        <wp:inline distT="0" distB="0" distL="0" distR="0" wp14:anchorId="044EEFC8" wp14:editId="5D206807">
          <wp:extent cx="1460500" cy="647700"/>
          <wp:effectExtent l="0" t="0" r="6350" b="0"/>
          <wp:docPr id="16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EAFD9C" w14:textId="77777777" w:rsidR="00BA0F6C" w:rsidRDefault="00BA0F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3AB8"/>
    <w:multiLevelType w:val="hybridMultilevel"/>
    <w:tmpl w:val="E706680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9CB5AA3"/>
    <w:multiLevelType w:val="hybridMultilevel"/>
    <w:tmpl w:val="AEB4DA0C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88B45CF"/>
    <w:multiLevelType w:val="hybridMultilevel"/>
    <w:tmpl w:val="97EE304E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6C"/>
    <w:rsid w:val="00013674"/>
    <w:rsid w:val="0016622B"/>
    <w:rsid w:val="00252ADD"/>
    <w:rsid w:val="003A7652"/>
    <w:rsid w:val="004146BD"/>
    <w:rsid w:val="00546ABD"/>
    <w:rsid w:val="0073173C"/>
    <w:rsid w:val="0097574A"/>
    <w:rsid w:val="00ACA831"/>
    <w:rsid w:val="00B87881"/>
    <w:rsid w:val="00BA0F6C"/>
    <w:rsid w:val="00BF739A"/>
    <w:rsid w:val="00C7400F"/>
    <w:rsid w:val="00E01FEF"/>
    <w:rsid w:val="00E2662D"/>
    <w:rsid w:val="00E3525B"/>
    <w:rsid w:val="00E67A04"/>
    <w:rsid w:val="00F87E52"/>
    <w:rsid w:val="022546A9"/>
    <w:rsid w:val="02313D5B"/>
    <w:rsid w:val="02D94AC9"/>
    <w:rsid w:val="03CD0DBC"/>
    <w:rsid w:val="060BF35D"/>
    <w:rsid w:val="065B4E33"/>
    <w:rsid w:val="0939002E"/>
    <w:rsid w:val="0A332B58"/>
    <w:rsid w:val="0A94A2B3"/>
    <w:rsid w:val="0D73F002"/>
    <w:rsid w:val="0F0FC063"/>
    <w:rsid w:val="1291C3CD"/>
    <w:rsid w:val="15B0E3B2"/>
    <w:rsid w:val="161305EE"/>
    <w:rsid w:val="18B6A2A9"/>
    <w:rsid w:val="1A963B09"/>
    <w:rsid w:val="1B94E8E5"/>
    <w:rsid w:val="1F1BF03B"/>
    <w:rsid w:val="233EBA2E"/>
    <w:rsid w:val="24ACDD0F"/>
    <w:rsid w:val="29C7EB68"/>
    <w:rsid w:val="2E0CBFC2"/>
    <w:rsid w:val="2E82BFB2"/>
    <w:rsid w:val="3009F0A5"/>
    <w:rsid w:val="35F6FF00"/>
    <w:rsid w:val="362F883B"/>
    <w:rsid w:val="368DD197"/>
    <w:rsid w:val="3A47A8F0"/>
    <w:rsid w:val="3DDEF324"/>
    <w:rsid w:val="3E7FBB1F"/>
    <w:rsid w:val="41BDF68A"/>
    <w:rsid w:val="41E06416"/>
    <w:rsid w:val="436C549F"/>
    <w:rsid w:val="44EEFCA3"/>
    <w:rsid w:val="45E2BF96"/>
    <w:rsid w:val="4621DAEC"/>
    <w:rsid w:val="46523D19"/>
    <w:rsid w:val="4929A2F1"/>
    <w:rsid w:val="4B776684"/>
    <w:rsid w:val="4C043F2E"/>
    <w:rsid w:val="4C25C7E0"/>
    <w:rsid w:val="4EAF0746"/>
    <w:rsid w:val="504AD7A7"/>
    <w:rsid w:val="51E6A808"/>
    <w:rsid w:val="57BD6AF9"/>
    <w:rsid w:val="59175BC5"/>
    <w:rsid w:val="5AFC66B5"/>
    <w:rsid w:val="5CB2878C"/>
    <w:rsid w:val="5D206807"/>
    <w:rsid w:val="5D868779"/>
    <w:rsid w:val="5E03F545"/>
    <w:rsid w:val="5EF7B838"/>
    <w:rsid w:val="601B91F7"/>
    <w:rsid w:val="603A2412"/>
    <w:rsid w:val="6068D1EF"/>
    <w:rsid w:val="636ADF00"/>
    <w:rsid w:val="63D2DA12"/>
    <w:rsid w:val="65D53D29"/>
    <w:rsid w:val="66596F4B"/>
    <w:rsid w:val="68181111"/>
    <w:rsid w:val="6899ABE0"/>
    <w:rsid w:val="690FA4E8"/>
    <w:rsid w:val="6A7FC91A"/>
    <w:rsid w:val="6C53E57A"/>
    <w:rsid w:val="6DB5D3A0"/>
    <w:rsid w:val="6DEFB5DB"/>
    <w:rsid w:val="6FFF83EC"/>
    <w:rsid w:val="71389174"/>
    <w:rsid w:val="75CB2FF0"/>
    <w:rsid w:val="7BA9F41C"/>
    <w:rsid w:val="7CD4B6BB"/>
    <w:rsid w:val="7FA99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AC00D"/>
  <w15:docId w15:val="{566033FC-6C1A-4266-9DF6-85B0F8856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6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0F6C"/>
  </w:style>
  <w:style w:type="paragraph" w:styleId="Rodap">
    <w:name w:val="footer"/>
    <w:basedOn w:val="Normal"/>
    <w:link w:val="RodapChar"/>
    <w:uiPriority w:val="99"/>
    <w:unhideWhenUsed/>
    <w:rsid w:val="00BA0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0F6C"/>
  </w:style>
  <w:style w:type="paragraph" w:styleId="Textodebalo">
    <w:name w:val="Balloon Text"/>
    <w:basedOn w:val="Normal"/>
    <w:link w:val="TextodebaloChar"/>
    <w:uiPriority w:val="99"/>
    <w:semiHidden/>
    <w:unhideWhenUsed/>
    <w:rsid w:val="00BA0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F6C"/>
    <w:rPr>
      <w:rFonts w:ascii="Tahoma" w:hAnsi="Tahoma" w:cs="Tahoma"/>
      <w:sz w:val="16"/>
      <w:szCs w:val="16"/>
    </w:rPr>
  </w:style>
  <w:style w:type="paragraph" w:customStyle="1" w:styleId="Padro">
    <w:name w:val="Padrão"/>
    <w:rsid w:val="0001367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367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13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1472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Alves Passos</dc:creator>
  <cp:lastModifiedBy>Same Orizonti</cp:lastModifiedBy>
  <cp:revision>3</cp:revision>
  <dcterms:created xsi:type="dcterms:W3CDTF">2022-02-09T12:17:00Z</dcterms:created>
  <dcterms:modified xsi:type="dcterms:W3CDTF">2022-03-03T15:34:00Z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