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Artroscopia do Joelho 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</w:rPr>
        <w:t>Artroscopia do Joelho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/>
        <w:t xml:space="preserve">Entorse do joelho com lesão complexa do menisco medial </w:t>
      </w:r>
      <w:bookmarkStart w:id="0" w:name="_GoBack"/>
      <w:r>
        <w:rPr/>
        <w:t>asso</w:t>
      </w:r>
      <w:bookmarkEnd w:id="0"/>
      <w:r>
        <w:rPr/>
        <w:t>ciado a condropatia patelar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1582" w:leader="none"/>
          <w:tab w:val="left" w:pos="3521" w:leader="none"/>
        </w:tabs>
        <w:spacing w:lineRule="auto" w:line="240"/>
        <w:ind w:left="-567" w:right="-56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4460" cy="114935"/>
                <wp:effectExtent l="0" t="0" r="28575" b="19050"/>
                <wp:wrapNone/>
                <wp:docPr id="1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58.95pt;margin-top:2.7pt;width:9.7pt;height:8.9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0795" distB="0" distL="10795" distR="0" simplePos="0" locked="0" layoutInCell="0" allowOverlap="1" relativeHeight="11" wp14:anchorId="6054B26B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24460" cy="114935"/>
                <wp:effectExtent l="0" t="0" r="28575" b="19050"/>
                <wp:wrapNone/>
                <wp:docPr id="2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x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" path="m0,0l-2147483645,0l-2147483645,-2147483646l0,-2147483646xe" fillcolor="white" stroked="t" o:allowincell="f" style="position:absolute;margin-left:147pt;margin-top:3pt;width:9.7pt;height:8.95pt;mso-wrap-style:square;v-text-anchor:middle" wp14:anchorId="6054B26B">
                <v:fill o:detectmouseclick="t" type="solid" color2="black"/>
                <v:stroke color="black" weight="2232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cstheme="minorHAnsi"/>
          <w:b/>
          <w:bCs/>
        </w:rPr>
        <w:t>LATERALIDADE</w:t>
      </w:r>
      <w:r>
        <w:rPr>
          <w:rFonts w:cs="Calibri" w:cstheme="minorHAnsi"/>
        </w:rPr>
        <w:t>:            esquerda                   direita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M</w:t>
      </w:r>
      <w:r>
        <w:rPr/>
        <w:t xml:space="preserve">eniscectomia / reparo da lesão meniscal no joelho por videoartroscopia, </w:t>
      </w:r>
      <w:r>
        <w:rPr/>
        <w:t>a</w:t>
      </w:r>
      <w:r>
        <w:rPr>
          <w:rFonts w:eastAsia="Calibri"/>
          <w:kern w:val="0"/>
          <w:sz w:val="22"/>
          <w:szCs w:val="22"/>
          <w:lang w:val="pt-BR" w:eastAsia="en-US" w:bidi="ar-SA"/>
        </w:rPr>
        <w:t>lém de tratamento da condropatia patelar.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Infecção, instabilidade, inchaço, rigidez articular, trombose venosa profunda, tromboembolismo pulmonar, dor residual, morte.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Fisioterapia e analgésicos,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5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4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CD35E-AAB9-4016-B49E-D5A56FC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LibreOffice/7.2.7.2$Windows_X86_64 LibreOffice_project/8d71d29d553c0f7dcbfa38fbfda25ee34cce99a2</Application>
  <AppVersion>15.0000</AppVersion>
  <Pages>4</Pages>
  <Words>1058</Words>
  <Characters>7333</Characters>
  <CharactersWithSpaces>8375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2022-11-07T17:11:00Z</dcterms:created>
  <dc:creator>Luiz Gustavo Alves Passos</dc:creator>
  <dc:description/>
  <dc:language>pt-BR</dc:language>
  <cp:lastModifiedBy/>
  <cp:lastPrinted>2022-11-07T18:22:00Z</cp:lastPrinted>
  <dcterms:modified xsi:type="dcterms:W3CDTF">2023-04-28T09:17:36Z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