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31CBEF55" w:rsidR="00F87E52" w:rsidRPr="00F87E52" w:rsidRDefault="00F87E52" w:rsidP="00283749">
            <w:pPr>
              <w:ind w:left="39"/>
              <w:rPr>
                <w:rFonts w:cstheme="minorHAnsi"/>
                <w:b/>
                <w:bCs/>
              </w:rPr>
            </w:pPr>
            <w:r w:rsidRPr="00F87E52">
              <w:rPr>
                <w:rFonts w:cstheme="minorHAnsi"/>
                <w:b/>
                <w:bCs/>
              </w:rPr>
              <w:t>Procedimento:</w:t>
            </w:r>
            <w:r w:rsidR="0084204B">
              <w:rPr>
                <w:rFonts w:cstheme="minorHAnsi"/>
                <w:b/>
                <w:bCs/>
              </w:rPr>
              <w:t xml:space="preserve"> </w:t>
            </w:r>
            <w:r w:rsidR="0084204B" w:rsidRPr="0084204B">
              <w:rPr>
                <w:rFonts w:cstheme="minorHAnsi"/>
                <w:b/>
                <w:bCs/>
              </w:rPr>
              <w:t>Microcirurgia para Tumor Intracraniano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5267608D"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84204B" w:rsidRPr="0084204B">
        <w:rPr>
          <w:rFonts w:cstheme="minorHAnsi"/>
          <w:b/>
          <w:bCs/>
        </w:rPr>
        <w:t>Microcirurgia para Tumor Intracraniano</w:t>
      </w:r>
      <w:r w:rsidR="0084204B">
        <w:rPr>
          <w:rFonts w:cstheme="minorHAnsi"/>
          <w:b/>
          <w:bCs/>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29A27D5B" w14:textId="77777777" w:rsidR="0084204B" w:rsidRPr="0084204B" w:rsidRDefault="0084204B" w:rsidP="0084204B">
      <w:pPr>
        <w:spacing w:line="240" w:lineRule="auto"/>
        <w:ind w:left="-567" w:right="-568"/>
        <w:jc w:val="both"/>
        <w:rPr>
          <w:rFonts w:cstheme="minorHAnsi"/>
        </w:rPr>
      </w:pPr>
      <w:r w:rsidRPr="0084204B">
        <w:rPr>
          <w:rFonts w:cstheme="minorHAnsi"/>
          <w:b/>
          <w:bCs/>
        </w:rPr>
        <w:t>DIAGNÓSTICO</w:t>
      </w:r>
      <w:r w:rsidRPr="0084204B">
        <w:rPr>
          <w:rFonts w:cstheme="minorHAnsi"/>
        </w:rPr>
        <w:t>: Neoplasia Intracraniana</w:t>
      </w:r>
    </w:p>
    <w:p w14:paraId="59AFD81C" w14:textId="77777777" w:rsidR="0084204B" w:rsidRPr="0084204B" w:rsidRDefault="0084204B" w:rsidP="0084204B">
      <w:pPr>
        <w:spacing w:line="240" w:lineRule="auto"/>
        <w:ind w:left="-567" w:right="-568"/>
        <w:jc w:val="both"/>
        <w:rPr>
          <w:rFonts w:cstheme="minorHAnsi"/>
        </w:rPr>
      </w:pPr>
      <w:r w:rsidRPr="0084204B">
        <w:rPr>
          <w:rFonts w:cstheme="minorHAnsi"/>
          <w:b/>
          <w:bCs/>
        </w:rPr>
        <w:t>DEFINIÇÃO DO PROCEDIMENTO</w:t>
      </w:r>
      <w:r w:rsidRPr="0084204B">
        <w:rPr>
          <w:rFonts w:cstheme="minorHAnsi"/>
        </w:rPr>
        <w:t>: Remoção por técnica microcirúrgica e microscópica de tumores que envolvam o cérebro, tronco cerebral, cerebelo, meninges ou nervos cranianos.</w:t>
      </w:r>
    </w:p>
    <w:p w14:paraId="4A029206" w14:textId="77777777" w:rsidR="0084204B" w:rsidRPr="0084204B" w:rsidRDefault="0084204B" w:rsidP="0084204B">
      <w:pPr>
        <w:spacing w:line="240" w:lineRule="auto"/>
        <w:ind w:left="-567" w:right="-568"/>
        <w:jc w:val="both"/>
        <w:rPr>
          <w:rFonts w:cstheme="minorHAnsi"/>
        </w:rPr>
      </w:pPr>
      <w:r w:rsidRPr="0084204B">
        <w:rPr>
          <w:rFonts w:cstheme="minorHAnsi"/>
          <w:b/>
          <w:bCs/>
        </w:rPr>
        <w:t>RISCOS, COMPLICAÇÕES</w:t>
      </w:r>
      <w:r w:rsidRPr="0084204B">
        <w:rPr>
          <w:rFonts w:cstheme="minorHAnsi"/>
        </w:rPr>
        <w:t xml:space="preserve">: Sangramento excessivo com necessidade de </w:t>
      </w:r>
      <w:proofErr w:type="spellStart"/>
      <w:r w:rsidRPr="0084204B">
        <w:rPr>
          <w:rFonts w:cstheme="minorHAnsi"/>
        </w:rPr>
        <w:t>hemotransfusão</w:t>
      </w:r>
      <w:proofErr w:type="spellEnd"/>
      <w:r w:rsidRPr="0084204B">
        <w:rPr>
          <w:rFonts w:cstheme="minorHAnsi"/>
        </w:rPr>
        <w:t xml:space="preserve">, infecções envolvendo pele, subcutâneo, ossos do crânio, meninges e sistema nervoso com necessidade de tratamento cirúrgico sequencial ou medicamentoso prolongado.  Redução ou perda da capacidade de sentir um segmento corpóreo (p. ex. membro superior, face, membro inferior), redução da perda ou capacidade de mover um segmento corpóreo (p. </w:t>
      </w:r>
      <w:proofErr w:type="spellStart"/>
      <w:r w:rsidRPr="0084204B">
        <w:rPr>
          <w:rFonts w:cstheme="minorHAnsi"/>
        </w:rPr>
        <w:t>ex</w:t>
      </w:r>
      <w:proofErr w:type="spellEnd"/>
      <w:r w:rsidRPr="0084204B">
        <w:rPr>
          <w:rFonts w:cstheme="minorHAnsi"/>
        </w:rPr>
        <w:t xml:space="preserve"> membro superior, face, membro inferior), dificuldade ou incapacidade de andar, perda do olfato, perda do paladar, perda da audição, redução do campo visual ou perda da </w:t>
      </w:r>
      <w:r w:rsidRPr="0084204B">
        <w:rPr>
          <w:rFonts w:cstheme="minorHAnsi"/>
        </w:rPr>
        <w:lastRenderedPageBreak/>
        <w:t>capacidade de enxergar, dificuldade ou incapacidade de entender ou expressar-se por meio de palavras, desenvolvimento ou agravamento de quadros epilépticos com necessidade de tratamento medicamentoso prolongado, alterações da memória ou alterações do entendimento e comportamento. Há pequeno risco de óbito.</w:t>
      </w:r>
    </w:p>
    <w:p w14:paraId="27D2F3B4" w14:textId="2AF03324" w:rsidR="00F87E52" w:rsidRPr="00F87E52" w:rsidRDefault="0084204B" w:rsidP="0084204B">
      <w:pPr>
        <w:spacing w:line="240" w:lineRule="auto"/>
        <w:ind w:left="-567" w:right="-568"/>
        <w:jc w:val="both"/>
        <w:rPr>
          <w:rFonts w:cstheme="minorHAnsi"/>
        </w:rPr>
      </w:pPr>
      <w:r w:rsidRPr="0084204B">
        <w:rPr>
          <w:rFonts w:cstheme="minorHAnsi"/>
          <w:b/>
          <w:bCs/>
        </w:rPr>
        <w:t>TRATATAMENTOS ALTERNATIVOS</w:t>
      </w:r>
      <w:r w:rsidRPr="0084204B">
        <w:rPr>
          <w:rFonts w:cstheme="minorHAnsi"/>
        </w:rPr>
        <w:t xml:space="preserve">: O tratamento cirúrgico foi indicado como melhor alternativa frente aos riscos trazidos pela doença e suas abordagens. </w:t>
      </w:r>
      <w:proofErr w:type="spellStart"/>
      <w:r w:rsidRPr="0084204B">
        <w:rPr>
          <w:rFonts w:cstheme="minorHAnsi"/>
        </w:rPr>
        <w:t>Radiocirurgia</w:t>
      </w:r>
      <w:proofErr w:type="spellEnd"/>
      <w:r w:rsidRPr="0084204B">
        <w:rPr>
          <w:rFonts w:cstheme="minorHAnsi"/>
        </w:rPr>
        <w:t xml:space="preserve">, radioterapia e tratamentos medicamentosos foram avaliados como alternativas individualmente e em conjunto e poderão ser associados para </w:t>
      </w:r>
      <w:proofErr w:type="spellStart"/>
      <w:r w:rsidRPr="0084204B">
        <w:rPr>
          <w:rFonts w:cstheme="minorHAnsi"/>
        </w:rPr>
        <w:t>ajuvância</w:t>
      </w:r>
      <w:proofErr w:type="spellEnd"/>
      <w:r w:rsidRPr="0084204B">
        <w:rPr>
          <w:rFonts w:cstheme="minorHAnsi"/>
        </w:rPr>
        <w:t xml:space="preserve"> caso constate-se benefício pós cirúrgico.</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w:t>
      </w:r>
      <w:r w:rsidRPr="00F87E52">
        <w:rPr>
          <w:rFonts w:cstheme="minorHAnsi"/>
        </w:rPr>
        <w:lastRenderedPageBreak/>
        <w:t xml:space="preserve">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5BE6B38F" w:rsidR="004146BD" w:rsidRDefault="004146BD" w:rsidP="00F87E52">
      <w:pPr>
        <w:pStyle w:val="Padro"/>
        <w:spacing w:before="0"/>
        <w:ind w:right="-568"/>
        <w:jc w:val="center"/>
        <w:rPr>
          <w:rFonts w:asciiTheme="minorHAnsi" w:hAnsiTheme="minorHAnsi" w:cstheme="minorHAnsi"/>
          <w:color w:val="auto"/>
          <w:sz w:val="22"/>
          <w:szCs w:val="22"/>
        </w:rPr>
      </w:pPr>
    </w:p>
    <w:p w14:paraId="3C8359BA" w14:textId="16161A2D" w:rsidR="0084204B" w:rsidRDefault="0084204B" w:rsidP="00F87E52">
      <w:pPr>
        <w:pStyle w:val="Padro"/>
        <w:spacing w:before="0"/>
        <w:ind w:right="-568"/>
        <w:jc w:val="center"/>
        <w:rPr>
          <w:rFonts w:asciiTheme="minorHAnsi" w:hAnsiTheme="minorHAnsi" w:cstheme="minorHAnsi"/>
          <w:color w:val="auto"/>
          <w:sz w:val="22"/>
          <w:szCs w:val="22"/>
        </w:rPr>
      </w:pPr>
    </w:p>
    <w:p w14:paraId="68F6EF83" w14:textId="644F5326" w:rsidR="0084204B" w:rsidRDefault="0084204B" w:rsidP="00F87E52">
      <w:pPr>
        <w:pStyle w:val="Padro"/>
        <w:spacing w:before="0"/>
        <w:ind w:right="-568"/>
        <w:jc w:val="center"/>
        <w:rPr>
          <w:rFonts w:asciiTheme="minorHAnsi" w:hAnsiTheme="minorHAnsi" w:cstheme="minorHAnsi"/>
          <w:color w:val="auto"/>
          <w:sz w:val="22"/>
          <w:szCs w:val="22"/>
        </w:rPr>
      </w:pPr>
    </w:p>
    <w:p w14:paraId="5235BB7C" w14:textId="7266665A" w:rsidR="0084204B" w:rsidRDefault="0084204B" w:rsidP="00F87E52">
      <w:pPr>
        <w:pStyle w:val="Padro"/>
        <w:spacing w:before="0"/>
        <w:ind w:right="-568"/>
        <w:jc w:val="center"/>
        <w:rPr>
          <w:rFonts w:asciiTheme="minorHAnsi" w:hAnsiTheme="minorHAnsi" w:cstheme="minorHAnsi"/>
          <w:color w:val="auto"/>
          <w:sz w:val="22"/>
          <w:szCs w:val="22"/>
        </w:rPr>
      </w:pPr>
    </w:p>
    <w:p w14:paraId="5D717085" w14:textId="63F698D3" w:rsidR="0084204B" w:rsidRDefault="0084204B" w:rsidP="00F87E52">
      <w:pPr>
        <w:pStyle w:val="Padro"/>
        <w:spacing w:before="0"/>
        <w:ind w:right="-568"/>
        <w:jc w:val="center"/>
        <w:rPr>
          <w:rFonts w:asciiTheme="minorHAnsi" w:hAnsiTheme="minorHAnsi" w:cstheme="minorHAnsi"/>
          <w:color w:val="auto"/>
          <w:sz w:val="22"/>
          <w:szCs w:val="22"/>
        </w:rPr>
      </w:pPr>
    </w:p>
    <w:p w14:paraId="0651AFD2" w14:textId="06D2C49D" w:rsidR="0084204B" w:rsidRDefault="0084204B" w:rsidP="00F87E52">
      <w:pPr>
        <w:pStyle w:val="Padro"/>
        <w:spacing w:before="0"/>
        <w:ind w:right="-568"/>
        <w:jc w:val="center"/>
        <w:rPr>
          <w:rFonts w:asciiTheme="minorHAnsi" w:hAnsiTheme="minorHAnsi" w:cstheme="minorHAnsi"/>
          <w:color w:val="auto"/>
          <w:sz w:val="22"/>
          <w:szCs w:val="22"/>
        </w:rPr>
      </w:pPr>
    </w:p>
    <w:p w14:paraId="5ECD6CC9" w14:textId="09D34C3D" w:rsidR="0084204B" w:rsidRDefault="0084204B" w:rsidP="00F87E52">
      <w:pPr>
        <w:pStyle w:val="Padro"/>
        <w:spacing w:before="0"/>
        <w:ind w:right="-568"/>
        <w:jc w:val="center"/>
        <w:rPr>
          <w:rFonts w:asciiTheme="minorHAnsi" w:hAnsiTheme="minorHAnsi" w:cstheme="minorHAnsi"/>
          <w:color w:val="auto"/>
          <w:sz w:val="22"/>
          <w:szCs w:val="22"/>
        </w:rPr>
      </w:pPr>
    </w:p>
    <w:p w14:paraId="0A20853F" w14:textId="1CA4877F" w:rsidR="0084204B" w:rsidRDefault="0084204B" w:rsidP="00F87E52">
      <w:pPr>
        <w:pStyle w:val="Padro"/>
        <w:spacing w:before="0"/>
        <w:ind w:right="-568"/>
        <w:jc w:val="center"/>
        <w:rPr>
          <w:rFonts w:asciiTheme="minorHAnsi" w:hAnsiTheme="minorHAnsi" w:cstheme="minorHAnsi"/>
          <w:color w:val="auto"/>
          <w:sz w:val="22"/>
          <w:szCs w:val="22"/>
        </w:rPr>
      </w:pPr>
    </w:p>
    <w:p w14:paraId="6EEEE328" w14:textId="5D8D756F" w:rsidR="0084204B" w:rsidRDefault="0084204B" w:rsidP="00F87E52">
      <w:pPr>
        <w:pStyle w:val="Padro"/>
        <w:spacing w:before="0"/>
        <w:ind w:right="-568"/>
        <w:jc w:val="center"/>
        <w:rPr>
          <w:rFonts w:asciiTheme="minorHAnsi" w:hAnsiTheme="minorHAnsi" w:cstheme="minorHAnsi"/>
          <w:color w:val="auto"/>
          <w:sz w:val="22"/>
          <w:szCs w:val="22"/>
        </w:rPr>
      </w:pPr>
    </w:p>
    <w:p w14:paraId="16DEFF90" w14:textId="03FF01CC" w:rsidR="0084204B" w:rsidRDefault="0084204B" w:rsidP="00F87E52">
      <w:pPr>
        <w:pStyle w:val="Padro"/>
        <w:spacing w:before="0"/>
        <w:ind w:right="-568"/>
        <w:jc w:val="center"/>
        <w:rPr>
          <w:rFonts w:asciiTheme="minorHAnsi" w:hAnsiTheme="minorHAnsi" w:cstheme="minorHAnsi"/>
          <w:color w:val="auto"/>
          <w:sz w:val="22"/>
          <w:szCs w:val="22"/>
        </w:rPr>
      </w:pPr>
    </w:p>
    <w:p w14:paraId="68F49159" w14:textId="097903EA" w:rsidR="0084204B" w:rsidRDefault="0084204B" w:rsidP="00F87E52">
      <w:pPr>
        <w:pStyle w:val="Padro"/>
        <w:spacing w:before="0"/>
        <w:ind w:right="-568"/>
        <w:jc w:val="center"/>
        <w:rPr>
          <w:rFonts w:asciiTheme="minorHAnsi" w:hAnsiTheme="minorHAnsi" w:cstheme="minorHAnsi"/>
          <w:color w:val="auto"/>
          <w:sz w:val="22"/>
          <w:szCs w:val="22"/>
        </w:rPr>
      </w:pPr>
    </w:p>
    <w:p w14:paraId="0297CFCC" w14:textId="77777777" w:rsidR="0084204B" w:rsidRDefault="0084204B"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B3A3" w14:textId="77777777" w:rsidR="008C088D" w:rsidRDefault="008C088D" w:rsidP="00BA0F6C">
      <w:pPr>
        <w:spacing w:after="0" w:line="240" w:lineRule="auto"/>
      </w:pPr>
      <w:r>
        <w:separator/>
      </w:r>
    </w:p>
  </w:endnote>
  <w:endnote w:type="continuationSeparator" w:id="0">
    <w:p w14:paraId="5D125A9F" w14:textId="77777777" w:rsidR="008C088D" w:rsidRDefault="008C088D"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A90F" w14:textId="77777777" w:rsidR="008C088D" w:rsidRDefault="008C088D" w:rsidP="00BA0F6C">
      <w:pPr>
        <w:spacing w:after="0" w:line="240" w:lineRule="auto"/>
      </w:pPr>
      <w:r>
        <w:separator/>
      </w:r>
    </w:p>
  </w:footnote>
  <w:footnote w:type="continuationSeparator" w:id="0">
    <w:p w14:paraId="4C423862" w14:textId="77777777" w:rsidR="008C088D" w:rsidRDefault="008C088D"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84204B"/>
    <w:rsid w:val="008C088D"/>
    <w:rsid w:val="0097574A"/>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