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0768B91C" w:rsidR="00F87E52" w:rsidRPr="00F87E52" w:rsidRDefault="00F87E52" w:rsidP="00283749">
            <w:pPr>
              <w:ind w:left="39"/>
              <w:rPr>
                <w:rFonts w:cstheme="minorHAnsi"/>
                <w:b/>
                <w:bCs/>
              </w:rPr>
            </w:pPr>
            <w:r w:rsidRPr="00F87E52">
              <w:rPr>
                <w:rFonts w:cstheme="minorHAnsi"/>
                <w:b/>
                <w:bCs/>
              </w:rPr>
              <w:t>Procedimento:</w:t>
            </w:r>
            <w:r w:rsidR="006B52D7">
              <w:rPr>
                <w:rFonts w:cstheme="minorHAnsi"/>
                <w:b/>
                <w:bCs/>
              </w:rPr>
              <w:t xml:space="preserve"> </w:t>
            </w:r>
            <w:r w:rsidR="006B52D7" w:rsidRPr="006B52D7">
              <w:rPr>
                <w:rFonts w:cstheme="minorHAnsi"/>
                <w:b/>
                <w:bCs/>
              </w:rPr>
              <w:t>Tratamento do Prolapso de Cúpula Vaginal por Laparoscopia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66AB9834"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w:t>
      </w:r>
      <w:r w:rsidR="006B52D7" w:rsidRPr="006B52D7">
        <w:rPr>
          <w:rFonts w:cstheme="minorHAnsi"/>
          <w:b/>
          <w:bCs/>
          <w:sz w:val="24"/>
          <w:szCs w:val="24"/>
        </w:rPr>
        <w:t xml:space="preserve"> </w:t>
      </w:r>
      <w:r w:rsidR="006B52D7" w:rsidRPr="006B52D7">
        <w:rPr>
          <w:rFonts w:cstheme="minorHAnsi"/>
          <w:b/>
          <w:bCs/>
        </w:rPr>
        <w:t>Cirurgia Laparoscópica do Prolapso de Cúpula Vaginal – CID N99.3/CBHPM 31307167</w:t>
      </w:r>
      <w:r w:rsidRPr="00F87E52">
        <w:rPr>
          <w:rFonts w:cstheme="minorHAnsi"/>
        </w:rPr>
        <w:t xml:space="preserve"> (o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58D848E7" w14:textId="4B05A993" w:rsidR="006B52D7" w:rsidRPr="006B52D7" w:rsidRDefault="006B52D7" w:rsidP="006B52D7">
      <w:pPr>
        <w:spacing w:line="240" w:lineRule="auto"/>
        <w:ind w:left="-567" w:right="-568"/>
        <w:jc w:val="both"/>
        <w:rPr>
          <w:rFonts w:cstheme="minorHAnsi"/>
        </w:rPr>
      </w:pPr>
      <w:r w:rsidRPr="006B52D7">
        <w:rPr>
          <w:rFonts w:cstheme="minorHAnsi"/>
          <w:b/>
          <w:bCs/>
        </w:rPr>
        <w:t>DIAGNÓSTICO</w:t>
      </w:r>
      <w:r w:rsidRPr="006B52D7">
        <w:rPr>
          <w:rFonts w:cstheme="minorHAnsi"/>
        </w:rPr>
        <w:t xml:space="preserve">: </w:t>
      </w:r>
    </w:p>
    <w:p w14:paraId="7C71B76E" w14:textId="1AE1299A" w:rsidR="006B52D7" w:rsidRPr="006B52D7" w:rsidRDefault="006B52D7" w:rsidP="006B52D7">
      <w:pPr>
        <w:spacing w:line="240" w:lineRule="auto"/>
        <w:ind w:left="-567" w:right="-568"/>
        <w:jc w:val="both"/>
        <w:rPr>
          <w:rFonts w:cstheme="minorHAnsi"/>
        </w:rPr>
      </w:pPr>
      <w:r w:rsidRPr="006B52D7">
        <w:rPr>
          <w:rFonts w:cstheme="minorHAnsi"/>
          <w:b/>
          <w:bCs/>
        </w:rPr>
        <w:t>DEFINIÇÃO DO PROCEDIMENTO</w:t>
      </w:r>
      <w:r w:rsidRPr="006B52D7">
        <w:rPr>
          <w:rFonts w:cstheme="minorHAnsi"/>
        </w:rPr>
        <w:t xml:space="preserve">: Consiste no reposicionamento cirúrgico da cúpula vaginal (fundo da vagina) que se encontra em posição prolapsada (externalizada), usando-se a técnica laparoscópica. São realizados pequenos cortes no abdome para posicionamento de instrumental cirúrgico que permite acesso à cavidade abdominal por esses cortes pequenos. Estes instrumentos são chamados trocartes e consistem em um tubo valvulado por onde inserimos pinças especiais e outros instrumento para manipulação cirúrgica minimamente invasiva.  Normalmente são realizados 4 a 5 cortes pequenos (um na cicatriz umbilical e outros 3 a 4 distribuídos na parede abdominal. Após acessar a cavidade abdominal ela deve ser reenchida com gás CO2 para produzir afastamento das paredes abdominais em relação aos órgãos internos, o que gera o espaço necessário para realização do procedimento. Após esta fase inicial a cúpula vaginal é identificada e separada </w:t>
      </w:r>
      <w:r w:rsidRPr="006B52D7">
        <w:rPr>
          <w:rFonts w:cstheme="minorHAnsi"/>
        </w:rPr>
        <w:lastRenderedPageBreak/>
        <w:t>da bexiga e do intestino grosso (reto), e, em seguida, é fixada com ajuda de uma tela inorgânica (polipropileno) no periósteo (membrana que reveste os ossos) do promontório sacral e escavação sacral (que são regiões do osso sacro, integrante da coluna vertebral). Em algumas condições pode haver a necessidade de fixação de parte da tela acima descrita em músculos que compõe o assoalho pélvico (músculos integrantes do períneo).</w:t>
      </w:r>
    </w:p>
    <w:p w14:paraId="3196FE48" w14:textId="66CF440F" w:rsidR="006B52D7" w:rsidRPr="006B52D7" w:rsidRDefault="006B52D7" w:rsidP="006B52D7">
      <w:pPr>
        <w:pStyle w:val="Corpodetexto"/>
        <w:ind w:left="-567" w:right="-568"/>
        <w:jc w:val="both"/>
        <w:rPr>
          <w:rFonts w:asciiTheme="minorHAnsi" w:hAnsiTheme="minorHAnsi" w:cstheme="minorHAnsi"/>
        </w:rPr>
      </w:pPr>
      <w:r w:rsidRPr="006B52D7">
        <w:rPr>
          <w:rFonts w:asciiTheme="minorHAnsi" w:hAnsiTheme="minorHAnsi" w:cstheme="minorHAnsi"/>
          <w:b/>
          <w:bCs/>
        </w:rPr>
        <w:t>RISCOS, COMPLICAÇÕES</w:t>
      </w:r>
      <w:r w:rsidRPr="006B52D7">
        <w:rPr>
          <w:rFonts w:asciiTheme="minorHAnsi" w:hAnsiTheme="minorHAnsi" w:cstheme="minorHAnsi"/>
        </w:rPr>
        <w:t xml:space="preserve">: As principais complicações decorrentes do tratamento do prolapso de cúpula vaginal  são: Infecções com possibilidade de ocorrência de febre, sangramentos com a possível necessidade de transfusão durante ou após a cirurgia; hematoma (sangue coagulado acumulado em determinada área da cirúrgica), por vezes com necessidade de realizar drenagem cirúrgica do mesmo; trauma cirúrgico na bexiga, uretra  ou  ureteres; trauma cirúrgico sobre os intestinos, sendo necessário cirurgia especializada; fístulas (que são comunicações anormais entre duas cavidades – por exemplo: comunicação entre a cavidade da bexiga com a cavidade da vagina, ocasionando perda de urina pela vagina); deiscência (abertura dos pontos) da ferida com perda dos pontos dados (o que pode produzir retorno do prolapso da cúpula vaginal), sendo necessário, eventualmente, nova anestesia para realizar nova sutura; trombose venosa dos membros inferiores e embolia pulmonar; dores devido à posição cirúrgica; cicatrizes hipertróficas (cicatriz grossa), </w:t>
      </w:r>
      <w:r w:rsidR="00150225" w:rsidRPr="006B52D7">
        <w:rPr>
          <w:rFonts w:asciiTheme="minorHAnsi" w:hAnsiTheme="minorHAnsi" w:cstheme="minorHAnsi"/>
        </w:rPr>
        <w:t>queloides</w:t>
      </w:r>
      <w:r w:rsidRPr="006B52D7">
        <w:rPr>
          <w:rFonts w:asciiTheme="minorHAnsi" w:hAnsiTheme="minorHAnsi" w:cstheme="minorHAnsi"/>
        </w:rPr>
        <w:t xml:space="preserve"> (cicatriz muito espessa e dolorida), retração cicatricial; vagina curta com dificuldade para ter relação</w:t>
      </w:r>
      <w:r w:rsidRPr="006B52D7">
        <w:rPr>
          <w:rFonts w:asciiTheme="minorHAnsi" w:hAnsiTheme="minorHAnsi" w:cstheme="minorHAnsi"/>
          <w:spacing w:val="-1"/>
        </w:rPr>
        <w:t xml:space="preserve"> </w:t>
      </w:r>
      <w:r w:rsidRPr="006B52D7">
        <w:rPr>
          <w:rFonts w:asciiTheme="minorHAnsi" w:hAnsiTheme="minorHAnsi" w:cstheme="minorHAnsi"/>
        </w:rPr>
        <w:t>sexual, vagina desviada de sua posição usual, o que pode produzir desconforto e/ou dor durante as relações sexuais. Em algumas situações, principalmente quando há sangramento aumentado durante o procedimento, pode haver a necessidade de se interromper o procedimento laparoscópico e termos que realizar uma incisão abdominal ampla para acesso à cavidade</w:t>
      </w:r>
      <w:r w:rsidR="007E1700">
        <w:rPr>
          <w:rFonts w:asciiTheme="minorHAnsi" w:hAnsiTheme="minorHAnsi" w:cstheme="minorHAnsi"/>
        </w:rPr>
        <w:t>, risco de óbito.</w:t>
      </w:r>
    </w:p>
    <w:p w14:paraId="08A5EBCC" w14:textId="77777777" w:rsidR="006B52D7" w:rsidRPr="006B52D7" w:rsidRDefault="006B52D7" w:rsidP="006B52D7">
      <w:pPr>
        <w:pStyle w:val="Corpodetexto"/>
        <w:ind w:left="-567" w:right="-568"/>
        <w:jc w:val="both"/>
        <w:rPr>
          <w:rFonts w:asciiTheme="minorHAnsi" w:hAnsiTheme="minorHAnsi" w:cstheme="minorHAnsi"/>
        </w:rPr>
      </w:pPr>
    </w:p>
    <w:p w14:paraId="6053AA34" w14:textId="4AB51FD5" w:rsidR="006B52D7" w:rsidRPr="006B52D7" w:rsidRDefault="006B52D7" w:rsidP="006B52D7">
      <w:pPr>
        <w:spacing w:line="240" w:lineRule="auto"/>
        <w:ind w:left="-567" w:right="-568"/>
        <w:jc w:val="both"/>
        <w:rPr>
          <w:rFonts w:cstheme="minorHAnsi"/>
        </w:rPr>
      </w:pPr>
      <w:r w:rsidRPr="006B52D7">
        <w:rPr>
          <w:rFonts w:cstheme="minorHAnsi"/>
          <w:b/>
          <w:bCs/>
        </w:rPr>
        <w:t>TRATATAMENTOS ALTERNATIVOS</w:t>
      </w:r>
      <w:r w:rsidRPr="006B52D7">
        <w:rPr>
          <w:rFonts w:cstheme="minorHAnsi"/>
        </w:rPr>
        <w:t xml:space="preserve">: Os tratamentos alternativos já devem ter sido amplamente discutidos no momento da decisão pelo tratamento do prolapso de cúpula vaginal. Eles podem incluir tratamento não cirúrgico, onde se usa um dispositivo que ajuda a manter a vagina internalizada. Este dispositivo tem o nome de </w:t>
      </w:r>
      <w:proofErr w:type="spellStart"/>
      <w:r w:rsidRPr="006B52D7">
        <w:rPr>
          <w:rFonts w:cstheme="minorHAnsi"/>
        </w:rPr>
        <w:t>pessário</w:t>
      </w:r>
      <w:proofErr w:type="spellEnd"/>
      <w:r w:rsidRPr="006B52D7">
        <w:rPr>
          <w:rFonts w:cstheme="minorHAnsi"/>
        </w:rPr>
        <w:t xml:space="preserve"> e deve ser do tamanho específico para cada paciente. Tal tratamento não é definitivo e a paciente depende de usar o </w:t>
      </w:r>
      <w:proofErr w:type="spellStart"/>
      <w:r w:rsidRPr="006B52D7">
        <w:rPr>
          <w:rFonts w:cstheme="minorHAnsi"/>
        </w:rPr>
        <w:t>pessário</w:t>
      </w:r>
      <w:proofErr w:type="spellEnd"/>
      <w:r w:rsidRPr="006B52D7">
        <w:rPr>
          <w:rFonts w:cstheme="minorHAnsi"/>
        </w:rPr>
        <w:t xml:space="preserve"> diariamente. Uma vez retirado o </w:t>
      </w:r>
      <w:proofErr w:type="spellStart"/>
      <w:r w:rsidRPr="006B52D7">
        <w:rPr>
          <w:rFonts w:cstheme="minorHAnsi"/>
        </w:rPr>
        <w:t>pessário</w:t>
      </w:r>
      <w:proofErr w:type="spellEnd"/>
      <w:r w:rsidRPr="006B52D7">
        <w:rPr>
          <w:rFonts w:cstheme="minorHAnsi"/>
        </w:rPr>
        <w:t xml:space="preserve"> o </w:t>
      </w:r>
      <w:proofErr w:type="spellStart"/>
      <w:r w:rsidRPr="006B52D7">
        <w:rPr>
          <w:rFonts w:cstheme="minorHAnsi"/>
        </w:rPr>
        <w:t>prolapsode</w:t>
      </w:r>
      <w:proofErr w:type="spellEnd"/>
      <w:r w:rsidRPr="006B52D7">
        <w:rPr>
          <w:rFonts w:cstheme="minorHAnsi"/>
        </w:rPr>
        <w:t xml:space="preserve"> da cúpula vaginal se forma novamente. Outro tratamento cirúrgico que pode ser realizado é destinado às pacientes com risco cirúrgico acima da média, as quais não toleram adequadamente o impacto da cirurgia. Este tratamento alternativo consiste em sutura da vagina, fechando-a. Ficam abertos e inalterados a uretra distal (por onde sai a urina durante às micções) e o ânus. Outro tratamento alternativo é a modificação da via laparoscópica para via vaginal. A via vaginal, também conhecida como via baixa, permite a realização de uma cirurgia sem necessidade de realização de corte na parede abdominal, porém a vagina, após o procedimento, apesar de ficar novamente em posição interna, não fica no sentido usual, tornando-se devida para baixo e para o lado direito ou esquerdo.</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A578" w14:textId="77777777" w:rsidR="00EE07C7" w:rsidRDefault="00EE07C7" w:rsidP="00BA0F6C">
      <w:pPr>
        <w:spacing w:after="0" w:line="240" w:lineRule="auto"/>
      </w:pPr>
      <w:r>
        <w:separator/>
      </w:r>
    </w:p>
  </w:endnote>
  <w:endnote w:type="continuationSeparator" w:id="0">
    <w:p w14:paraId="51149D06" w14:textId="77777777" w:rsidR="00EE07C7" w:rsidRDefault="00EE07C7"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8723" w14:textId="77777777" w:rsidR="00EE07C7" w:rsidRDefault="00EE07C7" w:rsidP="00BA0F6C">
      <w:pPr>
        <w:spacing w:after="0" w:line="240" w:lineRule="auto"/>
      </w:pPr>
      <w:r>
        <w:separator/>
      </w:r>
    </w:p>
  </w:footnote>
  <w:footnote w:type="continuationSeparator" w:id="0">
    <w:p w14:paraId="6B0C0708" w14:textId="77777777" w:rsidR="00EE07C7" w:rsidRDefault="00EE07C7"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50225"/>
    <w:rsid w:val="00252ADD"/>
    <w:rsid w:val="003A7652"/>
    <w:rsid w:val="004146BD"/>
    <w:rsid w:val="00546ABD"/>
    <w:rsid w:val="006B52D7"/>
    <w:rsid w:val="0073173C"/>
    <w:rsid w:val="007E1700"/>
    <w:rsid w:val="0097574A"/>
    <w:rsid w:val="00ACA831"/>
    <w:rsid w:val="00AD7562"/>
    <w:rsid w:val="00B87881"/>
    <w:rsid w:val="00BA0F6C"/>
    <w:rsid w:val="00BF739A"/>
    <w:rsid w:val="00C7400F"/>
    <w:rsid w:val="00E01FEF"/>
    <w:rsid w:val="00E2662D"/>
    <w:rsid w:val="00E3525B"/>
    <w:rsid w:val="00EE07C7"/>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6B52D7"/>
    <w:pPr>
      <w:widowControl w:val="0"/>
      <w:autoSpaceDE w:val="0"/>
      <w:autoSpaceDN w:val="0"/>
      <w:spacing w:after="0" w:line="240" w:lineRule="auto"/>
      <w:ind w:left="101"/>
    </w:pPr>
    <w:rPr>
      <w:rFonts w:ascii="Tahoma" w:eastAsia="Tahoma" w:hAnsi="Tahoma" w:cs="Tahoma"/>
    </w:rPr>
  </w:style>
  <w:style w:type="character" w:customStyle="1" w:styleId="CorpodetextoChar">
    <w:name w:val="Corpo de texto Char"/>
    <w:basedOn w:val="Fontepargpadro"/>
    <w:link w:val="Corpodetexto"/>
    <w:uiPriority w:val="1"/>
    <w:rsid w:val="006B52D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1903</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7</cp:revision>
  <dcterms:created xsi:type="dcterms:W3CDTF">2022-02-09T12:17:00Z</dcterms:created>
  <dcterms:modified xsi:type="dcterms:W3CDTF">2022-02-14T20:36:00Z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